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E2BB" w14:textId="77777777" w:rsidR="00256551" w:rsidRPr="00256551" w:rsidRDefault="00256551" w:rsidP="00A906D7">
      <w:pPr>
        <w:jc w:val="center"/>
        <w:rPr>
          <w:sz w:val="40"/>
          <w:szCs w:val="40"/>
          <w:u w:val="single"/>
          <w:rtl/>
        </w:rPr>
      </w:pPr>
      <w:r w:rsidRPr="00256551">
        <w:rPr>
          <w:rFonts w:hint="cs"/>
          <w:sz w:val="40"/>
          <w:szCs w:val="40"/>
          <w:u w:val="single"/>
          <w:rtl/>
        </w:rPr>
        <w:t>מה קורה לנו בראש לפני שאנו מתחילים לדבר</w:t>
      </w:r>
      <w:r w:rsidR="00AF313C">
        <w:rPr>
          <w:rFonts w:hint="cs"/>
          <w:sz w:val="40"/>
          <w:szCs w:val="40"/>
          <w:u w:val="single"/>
          <w:rtl/>
        </w:rPr>
        <w:t>?</w:t>
      </w:r>
    </w:p>
    <w:p w14:paraId="2C150FBA" w14:textId="77777777" w:rsidR="00256551" w:rsidRPr="0050504C" w:rsidRDefault="0050504C" w:rsidP="0050504C">
      <w:pPr>
        <w:jc w:val="center"/>
        <w:rPr>
          <w:sz w:val="36"/>
          <w:szCs w:val="36"/>
          <w:rtl/>
        </w:rPr>
      </w:pPr>
      <w:r w:rsidRPr="0050504C">
        <w:rPr>
          <w:rFonts w:hint="cs"/>
          <w:sz w:val="36"/>
          <w:szCs w:val="36"/>
          <w:rtl/>
        </w:rPr>
        <w:t>הרצאה לימי קורונה</w:t>
      </w:r>
    </w:p>
    <w:p w14:paraId="3F092CB6" w14:textId="77777777" w:rsidR="0050504C" w:rsidRPr="0050504C" w:rsidRDefault="0050504C" w:rsidP="0050504C">
      <w:pPr>
        <w:jc w:val="center"/>
        <w:rPr>
          <w:sz w:val="36"/>
          <w:szCs w:val="36"/>
          <w:rtl/>
        </w:rPr>
      </w:pPr>
      <w:r w:rsidRPr="0050504C">
        <w:rPr>
          <w:rFonts w:hint="cs"/>
          <w:sz w:val="36"/>
          <w:szCs w:val="36"/>
          <w:rtl/>
        </w:rPr>
        <w:t>מנחה</w:t>
      </w:r>
      <w:r>
        <w:rPr>
          <w:rFonts w:hint="cs"/>
          <w:sz w:val="36"/>
          <w:szCs w:val="36"/>
          <w:rtl/>
        </w:rPr>
        <w:t>:</w:t>
      </w:r>
      <w:r w:rsidRPr="0050504C">
        <w:rPr>
          <w:rFonts w:hint="cs"/>
          <w:sz w:val="36"/>
          <w:szCs w:val="36"/>
          <w:rtl/>
        </w:rPr>
        <w:t xml:space="preserve"> ערן גולדשטיין</w:t>
      </w:r>
      <w:r>
        <w:rPr>
          <w:rFonts w:hint="cs"/>
          <w:sz w:val="36"/>
          <w:szCs w:val="36"/>
          <w:rtl/>
        </w:rPr>
        <w:t>,</w:t>
      </w:r>
      <w:r w:rsidRPr="0050504C">
        <w:rPr>
          <w:rFonts w:hint="cs"/>
          <w:sz w:val="36"/>
          <w:szCs w:val="36"/>
          <w:rtl/>
        </w:rPr>
        <w:t xml:space="preserve"> מאפשר בשיטת "העבודה" של </w:t>
      </w:r>
      <w:proofErr w:type="spellStart"/>
      <w:r w:rsidRPr="0050504C">
        <w:rPr>
          <w:rFonts w:hint="cs"/>
          <w:sz w:val="36"/>
          <w:szCs w:val="36"/>
          <w:rtl/>
        </w:rPr>
        <w:t>ביירון</w:t>
      </w:r>
      <w:proofErr w:type="spellEnd"/>
      <w:r w:rsidRPr="0050504C">
        <w:rPr>
          <w:rFonts w:hint="cs"/>
          <w:sz w:val="36"/>
          <w:szCs w:val="36"/>
          <w:rtl/>
        </w:rPr>
        <w:t xml:space="preserve"> קייטי</w:t>
      </w:r>
    </w:p>
    <w:p w14:paraId="5E05094C" w14:textId="77777777" w:rsidR="00256551" w:rsidRDefault="00256551" w:rsidP="003463F5">
      <w:pPr>
        <w:rPr>
          <w:sz w:val="28"/>
          <w:szCs w:val="28"/>
          <w:u w:val="single"/>
          <w:rtl/>
        </w:rPr>
      </w:pPr>
    </w:p>
    <w:p w14:paraId="024297E2" w14:textId="77777777" w:rsidR="0061301F" w:rsidRPr="00155EFA" w:rsidRDefault="00750A6F" w:rsidP="003463F5">
      <w:pPr>
        <w:rPr>
          <w:b/>
          <w:bCs/>
          <w:sz w:val="28"/>
          <w:szCs w:val="28"/>
          <w:rtl/>
        </w:rPr>
      </w:pPr>
      <w:r w:rsidRPr="00155EFA">
        <w:rPr>
          <w:rFonts w:hint="cs"/>
          <w:b/>
          <w:bCs/>
          <w:sz w:val="28"/>
          <w:szCs w:val="28"/>
          <w:u w:val="single"/>
          <w:rtl/>
        </w:rPr>
        <w:t>נושא ההרצאה:</w:t>
      </w:r>
      <w:r w:rsidRPr="00155EFA">
        <w:rPr>
          <w:rFonts w:hint="cs"/>
          <w:b/>
          <w:bCs/>
          <w:sz w:val="28"/>
          <w:szCs w:val="28"/>
          <w:rtl/>
        </w:rPr>
        <w:t xml:space="preserve"> </w:t>
      </w:r>
    </w:p>
    <w:p w14:paraId="4FC96276" w14:textId="77777777" w:rsidR="00750A6F" w:rsidRPr="00155EFA" w:rsidRDefault="00750A6F" w:rsidP="003463F5">
      <w:pPr>
        <w:rPr>
          <w:b/>
          <w:bCs/>
          <w:sz w:val="28"/>
          <w:szCs w:val="28"/>
          <w:rtl/>
        </w:rPr>
      </w:pPr>
      <w:r w:rsidRPr="00155EFA">
        <w:rPr>
          <w:rFonts w:hint="cs"/>
          <w:b/>
          <w:bCs/>
          <w:sz w:val="28"/>
          <w:szCs w:val="28"/>
          <w:rtl/>
        </w:rPr>
        <w:t>מה קורה לנו</w:t>
      </w:r>
      <w:r w:rsidR="0061301F" w:rsidRPr="00155EFA">
        <w:rPr>
          <w:rFonts w:hint="cs"/>
          <w:b/>
          <w:bCs/>
          <w:sz w:val="28"/>
          <w:szCs w:val="28"/>
          <w:rtl/>
        </w:rPr>
        <w:t xml:space="preserve"> בראש/בגוף</w:t>
      </w:r>
      <w:r w:rsidRPr="00155EFA">
        <w:rPr>
          <w:rFonts w:hint="cs"/>
          <w:b/>
          <w:bCs/>
          <w:sz w:val="28"/>
          <w:szCs w:val="28"/>
          <w:rtl/>
        </w:rPr>
        <w:t xml:space="preserve"> </w:t>
      </w:r>
      <w:r w:rsidR="00155C8B" w:rsidRPr="00155EFA">
        <w:rPr>
          <w:rFonts w:hint="cs"/>
          <w:b/>
          <w:bCs/>
          <w:sz w:val="28"/>
          <w:szCs w:val="28"/>
          <w:rtl/>
        </w:rPr>
        <w:t>רגע לפני שאנו מתחילים לדבר?</w:t>
      </w:r>
    </w:p>
    <w:p w14:paraId="7BD32CE5" w14:textId="77777777" w:rsidR="00155C8B" w:rsidRDefault="00155C8B" w:rsidP="003463F5">
      <w:pPr>
        <w:rPr>
          <w:sz w:val="28"/>
          <w:szCs w:val="28"/>
          <w:rtl/>
        </w:rPr>
      </w:pPr>
      <w:r>
        <w:rPr>
          <w:rFonts w:hint="cs"/>
          <w:sz w:val="28"/>
          <w:szCs w:val="28"/>
          <w:rtl/>
        </w:rPr>
        <w:t xml:space="preserve">בהרצאה, ננתח דרך עיניה של שיטת "העבודה" של </w:t>
      </w:r>
      <w:proofErr w:type="spellStart"/>
      <w:r>
        <w:rPr>
          <w:rFonts w:hint="cs"/>
          <w:sz w:val="28"/>
          <w:szCs w:val="28"/>
          <w:rtl/>
        </w:rPr>
        <w:t>ביירון</w:t>
      </w:r>
      <w:proofErr w:type="spellEnd"/>
      <w:r>
        <w:rPr>
          <w:rFonts w:hint="cs"/>
          <w:sz w:val="28"/>
          <w:szCs w:val="28"/>
          <w:rtl/>
        </w:rPr>
        <w:t xml:space="preserve"> קייטי את התגובה המורכבת (התגובה הרגשית, הגופנית, החשיבתית)</w:t>
      </w:r>
      <w:r w:rsidR="008E3E6E">
        <w:rPr>
          <w:rFonts w:hint="cs"/>
          <w:sz w:val="28"/>
          <w:szCs w:val="28"/>
          <w:rtl/>
        </w:rPr>
        <w:t xml:space="preserve"> </w:t>
      </w:r>
      <w:r w:rsidR="008E3E6E">
        <w:rPr>
          <w:sz w:val="28"/>
          <w:szCs w:val="28"/>
          <w:rtl/>
        </w:rPr>
        <w:t>–</w:t>
      </w:r>
      <w:r w:rsidR="008E3E6E">
        <w:rPr>
          <w:rFonts w:hint="cs"/>
          <w:sz w:val="28"/>
          <w:szCs w:val="28"/>
          <w:rtl/>
        </w:rPr>
        <w:t xml:space="preserve"> תגובת המגננה </w:t>
      </w:r>
      <w:r>
        <w:rPr>
          <w:rFonts w:hint="cs"/>
          <w:sz w:val="28"/>
          <w:szCs w:val="28"/>
          <w:rtl/>
        </w:rPr>
        <w:t xml:space="preserve"> המתעוררת במרווח הנוצר לפני שאנו מתחילים לדבר</w:t>
      </w:r>
      <w:r w:rsidR="00DB5A59">
        <w:rPr>
          <w:rFonts w:hint="cs"/>
          <w:sz w:val="28"/>
          <w:szCs w:val="28"/>
          <w:rtl/>
        </w:rPr>
        <w:t>, ניווכח במידת ההשפעה של</w:t>
      </w:r>
      <w:r w:rsidR="00A906D7">
        <w:rPr>
          <w:rFonts w:hint="cs"/>
          <w:sz w:val="28"/>
          <w:szCs w:val="28"/>
          <w:rtl/>
        </w:rPr>
        <w:t xml:space="preserve"> תגובה זו</w:t>
      </w:r>
      <w:r w:rsidR="00DB5A59">
        <w:rPr>
          <w:rFonts w:hint="cs"/>
          <w:sz w:val="28"/>
          <w:szCs w:val="28"/>
          <w:rtl/>
        </w:rPr>
        <w:t xml:space="preserve"> על אופן הפקת הדיבור ועל איכות חיינו</w:t>
      </w:r>
      <w:r w:rsidR="0066474D">
        <w:rPr>
          <w:rFonts w:hint="cs"/>
          <w:sz w:val="28"/>
          <w:szCs w:val="28"/>
          <w:rtl/>
        </w:rPr>
        <w:t xml:space="preserve">, </w:t>
      </w:r>
      <w:r w:rsidR="00DB5A59">
        <w:rPr>
          <w:rFonts w:hint="cs"/>
          <w:sz w:val="28"/>
          <w:szCs w:val="28"/>
          <w:rtl/>
        </w:rPr>
        <w:t>נ</w:t>
      </w:r>
      <w:r w:rsidR="0066474D">
        <w:rPr>
          <w:rFonts w:hint="cs"/>
          <w:sz w:val="28"/>
          <w:szCs w:val="28"/>
          <w:rtl/>
        </w:rPr>
        <w:t xml:space="preserve">אתר את המחשבות אשר מעוררות אותה ונלמד </w:t>
      </w:r>
      <w:r w:rsidR="00DB5A59">
        <w:rPr>
          <w:rFonts w:hint="cs"/>
          <w:sz w:val="28"/>
          <w:szCs w:val="28"/>
          <w:rtl/>
        </w:rPr>
        <w:t xml:space="preserve">כיצד </w:t>
      </w:r>
      <w:r w:rsidR="0066474D">
        <w:rPr>
          <w:rFonts w:hint="cs"/>
          <w:sz w:val="28"/>
          <w:szCs w:val="28"/>
          <w:rtl/>
        </w:rPr>
        <w:t xml:space="preserve">לחקור מחשבות אלו </w:t>
      </w:r>
      <w:r w:rsidR="00993B31">
        <w:rPr>
          <w:rFonts w:hint="cs"/>
          <w:sz w:val="28"/>
          <w:szCs w:val="28"/>
          <w:rtl/>
        </w:rPr>
        <w:t>ולהשתחרר</w:t>
      </w:r>
      <w:r w:rsidR="00DB5A59">
        <w:rPr>
          <w:rFonts w:hint="cs"/>
          <w:sz w:val="28"/>
          <w:szCs w:val="28"/>
          <w:rtl/>
        </w:rPr>
        <w:t xml:space="preserve"> מהשפעת</w:t>
      </w:r>
      <w:r w:rsidR="00993B31">
        <w:rPr>
          <w:rFonts w:hint="cs"/>
          <w:sz w:val="28"/>
          <w:szCs w:val="28"/>
          <w:rtl/>
        </w:rPr>
        <w:t>ן</w:t>
      </w:r>
      <w:r>
        <w:rPr>
          <w:rFonts w:hint="cs"/>
          <w:sz w:val="28"/>
          <w:szCs w:val="28"/>
          <w:rtl/>
        </w:rPr>
        <w:t>.</w:t>
      </w:r>
    </w:p>
    <w:p w14:paraId="6F6E50D6" w14:textId="77777777" w:rsidR="00155C8B" w:rsidRPr="00750A6F" w:rsidRDefault="00155C8B" w:rsidP="003463F5">
      <w:pPr>
        <w:rPr>
          <w:sz w:val="28"/>
          <w:szCs w:val="28"/>
          <w:rtl/>
        </w:rPr>
      </w:pPr>
    </w:p>
    <w:p w14:paraId="7620277C" w14:textId="77777777" w:rsidR="00155C8B" w:rsidRDefault="00155C8B" w:rsidP="003463F5">
      <w:pPr>
        <w:rPr>
          <w:sz w:val="28"/>
          <w:szCs w:val="28"/>
          <w:u w:val="single"/>
          <w:rtl/>
        </w:rPr>
      </w:pPr>
    </w:p>
    <w:p w14:paraId="4A97C917" w14:textId="77777777" w:rsidR="003463F5" w:rsidRPr="00155EFA" w:rsidRDefault="003463F5" w:rsidP="003463F5">
      <w:pPr>
        <w:rPr>
          <w:b/>
          <w:bCs/>
          <w:sz w:val="28"/>
          <w:szCs w:val="28"/>
          <w:u w:val="single"/>
          <w:rtl/>
        </w:rPr>
      </w:pPr>
      <w:r w:rsidRPr="00155EFA">
        <w:rPr>
          <w:rFonts w:hint="cs"/>
          <w:b/>
          <w:bCs/>
          <w:sz w:val="28"/>
          <w:szCs w:val="28"/>
          <w:u w:val="single"/>
          <w:rtl/>
        </w:rPr>
        <w:t xml:space="preserve">על שיטת "העבודה" של </w:t>
      </w:r>
      <w:proofErr w:type="spellStart"/>
      <w:r w:rsidRPr="00155EFA">
        <w:rPr>
          <w:rFonts w:hint="cs"/>
          <w:b/>
          <w:bCs/>
          <w:sz w:val="28"/>
          <w:szCs w:val="28"/>
          <w:u w:val="single"/>
          <w:rtl/>
        </w:rPr>
        <w:t>ביירון</w:t>
      </w:r>
      <w:proofErr w:type="spellEnd"/>
      <w:r w:rsidRPr="00155EFA">
        <w:rPr>
          <w:rFonts w:hint="cs"/>
          <w:b/>
          <w:bCs/>
          <w:sz w:val="28"/>
          <w:szCs w:val="28"/>
          <w:u w:val="single"/>
          <w:rtl/>
        </w:rPr>
        <w:t xml:space="preserve"> קייטי</w:t>
      </w:r>
    </w:p>
    <w:p w14:paraId="3C0A59BD" w14:textId="77777777" w:rsidR="003463F5" w:rsidRPr="00803044" w:rsidRDefault="003463F5" w:rsidP="003463F5">
      <w:pPr>
        <w:rPr>
          <w:sz w:val="28"/>
          <w:szCs w:val="28"/>
        </w:rPr>
      </w:pPr>
      <w:r w:rsidRPr="00803044">
        <w:rPr>
          <w:sz w:val="28"/>
          <w:szCs w:val="28"/>
          <w:rtl/>
        </w:rPr>
        <w:t>שיטת "העבודה"</w:t>
      </w:r>
      <w:r w:rsidRPr="00803044">
        <w:rPr>
          <w:rFonts w:hint="cs"/>
          <w:sz w:val="28"/>
          <w:szCs w:val="28"/>
          <w:rtl/>
        </w:rPr>
        <w:t xml:space="preserve"> </w:t>
      </w:r>
      <w:r w:rsidRPr="00803044">
        <w:rPr>
          <w:sz w:val="28"/>
          <w:szCs w:val="28"/>
          <w:rtl/>
        </w:rPr>
        <w:t>–</w:t>
      </w:r>
      <w:r w:rsidRPr="00803044">
        <w:rPr>
          <w:rFonts w:hint="cs"/>
          <w:sz w:val="28"/>
          <w:szCs w:val="28"/>
          <w:rtl/>
        </w:rPr>
        <w:t xml:space="preserve"> </w:t>
      </w:r>
      <w:r w:rsidRPr="00993B31">
        <w:rPr>
          <w:b/>
          <w:bCs/>
          <w:sz w:val="28"/>
          <w:szCs w:val="28"/>
        </w:rPr>
        <w:t>The Work</w:t>
      </w:r>
      <w:r w:rsidRPr="00803044">
        <w:rPr>
          <w:sz w:val="28"/>
          <w:szCs w:val="28"/>
        </w:rPr>
        <w:t xml:space="preserve"> </w:t>
      </w:r>
      <w:r w:rsidRPr="00803044">
        <w:rPr>
          <w:sz w:val="28"/>
          <w:szCs w:val="28"/>
          <w:rtl/>
        </w:rPr>
        <w:t xml:space="preserve">, פותחה בארה"ב על ידי </w:t>
      </w:r>
      <w:proofErr w:type="spellStart"/>
      <w:r w:rsidRPr="00803044">
        <w:rPr>
          <w:sz w:val="28"/>
          <w:szCs w:val="28"/>
          <w:rtl/>
        </w:rPr>
        <w:t>ביירון</w:t>
      </w:r>
      <w:proofErr w:type="spellEnd"/>
      <w:r w:rsidRPr="00803044">
        <w:rPr>
          <w:sz w:val="28"/>
          <w:szCs w:val="28"/>
          <w:rtl/>
        </w:rPr>
        <w:t xml:space="preserve"> </w:t>
      </w:r>
      <w:proofErr w:type="spellStart"/>
      <w:r w:rsidRPr="00803044">
        <w:rPr>
          <w:sz w:val="28"/>
          <w:szCs w:val="28"/>
          <w:rtl/>
        </w:rPr>
        <w:t>קייט</w:t>
      </w:r>
      <w:r w:rsidRPr="00803044">
        <w:rPr>
          <w:rFonts w:hint="cs"/>
          <w:sz w:val="28"/>
          <w:szCs w:val="28"/>
          <w:rtl/>
        </w:rPr>
        <w:t>לין</w:t>
      </w:r>
      <w:proofErr w:type="spellEnd"/>
      <w:r w:rsidRPr="00803044">
        <w:rPr>
          <w:rFonts w:hint="cs"/>
          <w:sz w:val="28"/>
          <w:szCs w:val="28"/>
          <w:rtl/>
        </w:rPr>
        <w:t xml:space="preserve"> </w:t>
      </w:r>
      <w:proofErr w:type="spellStart"/>
      <w:r w:rsidRPr="00803044">
        <w:rPr>
          <w:rFonts w:hint="cs"/>
          <w:sz w:val="28"/>
          <w:szCs w:val="28"/>
          <w:rtl/>
        </w:rPr>
        <w:t>ריד</w:t>
      </w:r>
      <w:proofErr w:type="spellEnd"/>
      <w:r w:rsidRPr="00803044">
        <w:rPr>
          <w:rFonts w:hint="cs"/>
          <w:sz w:val="28"/>
          <w:szCs w:val="28"/>
          <w:rtl/>
        </w:rPr>
        <w:t xml:space="preserve"> המכונה "קייטי"</w:t>
      </w:r>
      <w:r w:rsidRPr="00803044">
        <w:rPr>
          <w:sz w:val="28"/>
          <w:szCs w:val="28"/>
          <w:rtl/>
        </w:rPr>
        <w:t xml:space="preserve"> בשנת 1986 ומתורגלת מאז על ידי מאות אלפי אנשים ברחבי העולם. </w:t>
      </w:r>
    </w:p>
    <w:p w14:paraId="74216E17" w14:textId="77777777" w:rsidR="003463F5" w:rsidRPr="00803044" w:rsidRDefault="003463F5" w:rsidP="003463F5">
      <w:pPr>
        <w:rPr>
          <w:sz w:val="28"/>
          <w:szCs w:val="28"/>
          <w:rtl/>
        </w:rPr>
      </w:pPr>
      <w:r w:rsidRPr="00803044">
        <w:rPr>
          <w:sz w:val="28"/>
          <w:szCs w:val="28"/>
          <w:rtl/>
        </w:rPr>
        <w:t xml:space="preserve">שיטת "העבודה" </w:t>
      </w:r>
      <w:r>
        <w:rPr>
          <w:rFonts w:hint="cs"/>
          <w:sz w:val="28"/>
          <w:szCs w:val="28"/>
          <w:rtl/>
        </w:rPr>
        <w:t xml:space="preserve">הינה טכניקה </w:t>
      </w:r>
      <w:proofErr w:type="spellStart"/>
      <w:r>
        <w:rPr>
          <w:rFonts w:hint="cs"/>
          <w:sz w:val="28"/>
          <w:szCs w:val="28"/>
          <w:rtl/>
        </w:rPr>
        <w:t>מדיטטיבית</w:t>
      </w:r>
      <w:proofErr w:type="spellEnd"/>
      <w:r>
        <w:rPr>
          <w:rFonts w:hint="cs"/>
          <w:sz w:val="28"/>
          <w:szCs w:val="28"/>
          <w:rtl/>
        </w:rPr>
        <w:t>, ה</w:t>
      </w:r>
      <w:r w:rsidRPr="00803044">
        <w:rPr>
          <w:sz w:val="28"/>
          <w:szCs w:val="28"/>
          <w:rtl/>
        </w:rPr>
        <w:t>עוסקת בזיהוי שיטתי של מחשבות</w:t>
      </w:r>
      <w:r w:rsidRPr="00803044">
        <w:rPr>
          <w:rFonts w:hint="cs"/>
          <w:sz w:val="28"/>
          <w:szCs w:val="28"/>
          <w:rtl/>
        </w:rPr>
        <w:t xml:space="preserve"> </w:t>
      </w:r>
      <w:r>
        <w:rPr>
          <w:rFonts w:hint="cs"/>
          <w:sz w:val="28"/>
          <w:szCs w:val="28"/>
          <w:rtl/>
        </w:rPr>
        <w:t xml:space="preserve">או אמונות פנימיות </w:t>
      </w:r>
      <w:r w:rsidRPr="00803044">
        <w:rPr>
          <w:sz w:val="28"/>
          <w:szCs w:val="28"/>
          <w:rtl/>
        </w:rPr>
        <w:t>אשר גורמות לנו למתח</w:t>
      </w:r>
      <w:r w:rsidRPr="00803044">
        <w:rPr>
          <w:rFonts w:hint="cs"/>
          <w:sz w:val="28"/>
          <w:szCs w:val="28"/>
          <w:rtl/>
        </w:rPr>
        <w:t>, סבל</w:t>
      </w:r>
      <w:r w:rsidRPr="00803044">
        <w:rPr>
          <w:sz w:val="28"/>
          <w:szCs w:val="28"/>
          <w:rtl/>
        </w:rPr>
        <w:t xml:space="preserve"> ו</w:t>
      </w:r>
      <w:r w:rsidRPr="00803044">
        <w:rPr>
          <w:rFonts w:hint="cs"/>
          <w:sz w:val="28"/>
          <w:szCs w:val="28"/>
          <w:rtl/>
        </w:rPr>
        <w:t>להתנהגות מקובעת אופיינית</w:t>
      </w:r>
      <w:r w:rsidRPr="00803044">
        <w:rPr>
          <w:sz w:val="28"/>
          <w:szCs w:val="28"/>
          <w:rtl/>
        </w:rPr>
        <w:t xml:space="preserve"> בכל תחומי החיים</w:t>
      </w:r>
      <w:r w:rsidRPr="00803044">
        <w:rPr>
          <w:rFonts w:hint="cs"/>
          <w:sz w:val="28"/>
          <w:szCs w:val="28"/>
          <w:rtl/>
        </w:rPr>
        <w:t xml:space="preserve"> </w:t>
      </w:r>
      <w:r w:rsidRPr="00803044">
        <w:rPr>
          <w:sz w:val="28"/>
          <w:szCs w:val="28"/>
          <w:rtl/>
        </w:rPr>
        <w:t xml:space="preserve">ובחקירתן באמצעות ארבע שאלות ועוד שלושה היפוכים. </w:t>
      </w:r>
    </w:p>
    <w:p w14:paraId="41895EAB" w14:textId="77777777" w:rsidR="003463F5" w:rsidRPr="00803044" w:rsidRDefault="003463F5" w:rsidP="003463F5">
      <w:pPr>
        <w:rPr>
          <w:sz w:val="28"/>
          <w:szCs w:val="28"/>
          <w:rtl/>
        </w:rPr>
      </w:pPr>
      <w:r w:rsidRPr="00803044">
        <w:rPr>
          <w:sz w:val="28"/>
          <w:szCs w:val="28"/>
          <w:rtl/>
        </w:rPr>
        <w:t>מטרת החקירה</w:t>
      </w:r>
      <w:r w:rsidRPr="00803044">
        <w:rPr>
          <w:rFonts w:hint="cs"/>
          <w:sz w:val="28"/>
          <w:szCs w:val="28"/>
          <w:rtl/>
        </w:rPr>
        <w:t>,</w:t>
      </w:r>
      <w:r w:rsidRPr="00803044">
        <w:rPr>
          <w:sz w:val="28"/>
          <w:szCs w:val="28"/>
          <w:rtl/>
        </w:rPr>
        <w:t xml:space="preserve"> לאפשר לנו להשתחרר</w:t>
      </w:r>
      <w:r w:rsidRPr="00803044">
        <w:rPr>
          <w:rFonts w:hint="cs"/>
          <w:sz w:val="28"/>
          <w:szCs w:val="28"/>
          <w:rtl/>
        </w:rPr>
        <w:t xml:space="preserve"> מהשפעתן של</w:t>
      </w:r>
      <w:r w:rsidRPr="00803044">
        <w:rPr>
          <w:sz w:val="28"/>
          <w:szCs w:val="28"/>
          <w:rtl/>
        </w:rPr>
        <w:t xml:space="preserve"> </w:t>
      </w:r>
      <w:r w:rsidRPr="00803044">
        <w:rPr>
          <w:rFonts w:hint="cs"/>
          <w:sz w:val="28"/>
          <w:szCs w:val="28"/>
          <w:rtl/>
        </w:rPr>
        <w:t>מחשבות אלו, ולאמץ פרשנות אחרת למציאות כזו</w:t>
      </w:r>
      <w:r w:rsidR="004F37BA">
        <w:rPr>
          <w:rFonts w:hint="cs"/>
          <w:sz w:val="28"/>
          <w:szCs w:val="28"/>
          <w:rtl/>
        </w:rPr>
        <w:t>,</w:t>
      </w:r>
      <w:r w:rsidRPr="00803044">
        <w:rPr>
          <w:rFonts w:hint="cs"/>
          <w:sz w:val="28"/>
          <w:szCs w:val="28"/>
          <w:rtl/>
        </w:rPr>
        <w:t xml:space="preserve"> שמתח, סבל והתנהגויות מקובעות אופייניות אינם נלווים לה.</w:t>
      </w:r>
    </w:p>
    <w:p w14:paraId="4E0198C4" w14:textId="77777777" w:rsidR="003463F5" w:rsidRPr="00803044" w:rsidRDefault="003463F5" w:rsidP="003463F5">
      <w:pPr>
        <w:rPr>
          <w:sz w:val="28"/>
          <w:szCs w:val="28"/>
          <w:rtl/>
        </w:rPr>
      </w:pPr>
      <w:r w:rsidRPr="00803044">
        <w:rPr>
          <w:rFonts w:hint="cs"/>
          <w:sz w:val="28"/>
          <w:szCs w:val="28"/>
          <w:rtl/>
        </w:rPr>
        <w:t xml:space="preserve">ראוי להדגיש ששיטת "העבודה" לא פותחה במקורה עבור אנשים שמגמגמים אלא עבור כלל בני האדם, וכי רק בשנים האחרונות היא עוברת התאמה עבור אוכלוסיות מוגדרות כגון: חולים אונקולוגיים, מורים, אנשים שמגמגמים ועוד. התאמה זו היא הלכה למעשה גישת </w:t>
      </w:r>
      <w:r w:rsidRPr="00803044">
        <w:rPr>
          <w:sz w:val="28"/>
          <w:szCs w:val="28"/>
        </w:rPr>
        <w:t>IBSR</w:t>
      </w:r>
      <w:r w:rsidRPr="00803044">
        <w:rPr>
          <w:rFonts w:hint="cs"/>
          <w:sz w:val="28"/>
          <w:szCs w:val="28"/>
          <w:rtl/>
        </w:rPr>
        <w:t xml:space="preserve"> ראשי תיבות </w:t>
      </w:r>
      <w:r w:rsidRPr="00803044">
        <w:rPr>
          <w:sz w:val="40"/>
          <w:szCs w:val="40"/>
        </w:rPr>
        <w:t>I</w:t>
      </w:r>
      <w:r w:rsidRPr="00803044">
        <w:rPr>
          <w:sz w:val="32"/>
          <w:szCs w:val="32"/>
        </w:rPr>
        <w:t>NQUIRY BASED STRESS REDUCTION</w:t>
      </w:r>
      <w:r w:rsidRPr="00803044">
        <w:rPr>
          <w:rFonts w:hint="cs"/>
          <w:sz w:val="28"/>
          <w:szCs w:val="28"/>
          <w:rtl/>
        </w:rPr>
        <w:t xml:space="preserve"> </w:t>
      </w:r>
      <w:r w:rsidRPr="00803044">
        <w:rPr>
          <w:sz w:val="28"/>
          <w:szCs w:val="28"/>
          <w:rtl/>
        </w:rPr>
        <w:t>–</w:t>
      </w:r>
      <w:r w:rsidRPr="00803044">
        <w:rPr>
          <w:rFonts w:hint="cs"/>
          <w:sz w:val="28"/>
          <w:szCs w:val="28"/>
          <w:rtl/>
        </w:rPr>
        <w:t xml:space="preserve"> הפחתת מתח מבוססת חקירה.</w:t>
      </w:r>
    </w:p>
    <w:p w14:paraId="2E4E7E75" w14:textId="77777777" w:rsidR="003463F5" w:rsidRDefault="003463F5">
      <w:pPr>
        <w:rPr>
          <w:rtl/>
        </w:rPr>
      </w:pPr>
    </w:p>
    <w:p w14:paraId="14560D86" w14:textId="77777777" w:rsidR="00155C8B" w:rsidRPr="00155EFA" w:rsidRDefault="00155C8B">
      <w:pPr>
        <w:rPr>
          <w:b/>
          <w:bCs/>
          <w:sz w:val="28"/>
          <w:szCs w:val="28"/>
          <w:u w:val="single"/>
          <w:rtl/>
        </w:rPr>
      </w:pPr>
      <w:r w:rsidRPr="00155EFA">
        <w:rPr>
          <w:rFonts w:hint="cs"/>
          <w:b/>
          <w:bCs/>
          <w:sz w:val="28"/>
          <w:szCs w:val="28"/>
          <w:u w:val="single"/>
          <w:rtl/>
        </w:rPr>
        <w:lastRenderedPageBreak/>
        <w:t xml:space="preserve">מהי מדיטציה? </w:t>
      </w:r>
    </w:p>
    <w:p w14:paraId="445177F0" w14:textId="77777777" w:rsidR="0061301F" w:rsidRDefault="00155C8B">
      <w:pPr>
        <w:rPr>
          <w:sz w:val="28"/>
          <w:szCs w:val="28"/>
          <w:rtl/>
        </w:rPr>
      </w:pPr>
      <w:r>
        <w:rPr>
          <w:rFonts w:hint="cs"/>
          <w:sz w:val="28"/>
          <w:szCs w:val="28"/>
          <w:rtl/>
        </w:rPr>
        <w:t xml:space="preserve">מדיטציה היא פעולה המתאפיינת </w:t>
      </w:r>
      <w:r w:rsidR="0061301F">
        <w:rPr>
          <w:rFonts w:hint="cs"/>
          <w:sz w:val="28"/>
          <w:szCs w:val="28"/>
          <w:rtl/>
        </w:rPr>
        <w:t>בהבאת הקשב (תשומת הלב) שלנו לרגע מסוים בזמן:</w:t>
      </w:r>
    </w:p>
    <w:p w14:paraId="04731D1D" w14:textId="77777777" w:rsidR="003314DB" w:rsidRDefault="002D51AD">
      <w:pPr>
        <w:rPr>
          <w:sz w:val="28"/>
          <w:szCs w:val="28"/>
          <w:rtl/>
        </w:rPr>
      </w:pPr>
      <w:r>
        <w:rPr>
          <w:rFonts w:hint="cs"/>
          <w:sz w:val="28"/>
          <w:szCs w:val="28"/>
          <w:rtl/>
        </w:rPr>
        <w:t xml:space="preserve">התהליך </w:t>
      </w:r>
      <w:proofErr w:type="spellStart"/>
      <w:r>
        <w:rPr>
          <w:rFonts w:hint="cs"/>
          <w:sz w:val="28"/>
          <w:szCs w:val="28"/>
          <w:rtl/>
        </w:rPr>
        <w:t>המדיטטיבי</w:t>
      </w:r>
      <w:proofErr w:type="spellEnd"/>
      <w:r>
        <w:rPr>
          <w:rFonts w:hint="cs"/>
          <w:sz w:val="28"/>
          <w:szCs w:val="28"/>
          <w:rtl/>
        </w:rPr>
        <w:t xml:space="preserve"> בשיטת "העבודה" של </w:t>
      </w:r>
      <w:proofErr w:type="spellStart"/>
      <w:r>
        <w:rPr>
          <w:rFonts w:hint="cs"/>
          <w:sz w:val="28"/>
          <w:szCs w:val="28"/>
          <w:rtl/>
        </w:rPr>
        <w:t>ביירון</w:t>
      </w:r>
      <w:proofErr w:type="spellEnd"/>
      <w:r>
        <w:rPr>
          <w:rFonts w:hint="cs"/>
          <w:sz w:val="28"/>
          <w:szCs w:val="28"/>
          <w:rtl/>
        </w:rPr>
        <w:t xml:space="preserve"> קייטי מתאפיין ב</w:t>
      </w:r>
      <w:r w:rsidR="00952AFB">
        <w:rPr>
          <w:rFonts w:hint="cs"/>
          <w:sz w:val="28"/>
          <w:szCs w:val="28"/>
          <w:rtl/>
        </w:rPr>
        <w:t>חמש הסכמות</w:t>
      </w:r>
      <w:r w:rsidR="00204B6E">
        <w:rPr>
          <w:rFonts w:hint="cs"/>
          <w:sz w:val="28"/>
          <w:szCs w:val="28"/>
          <w:rtl/>
        </w:rPr>
        <w:t>:</w:t>
      </w:r>
    </w:p>
    <w:p w14:paraId="4F309CBA" w14:textId="77777777" w:rsidR="00256551" w:rsidRDefault="00256551" w:rsidP="002D51AD">
      <w:pPr>
        <w:rPr>
          <w:sz w:val="40"/>
          <w:szCs w:val="40"/>
          <w:rtl/>
        </w:rPr>
      </w:pPr>
    </w:p>
    <w:p w14:paraId="16F97872" w14:textId="77777777" w:rsidR="002D51AD" w:rsidRDefault="002D51AD" w:rsidP="002D51AD">
      <w:pPr>
        <w:rPr>
          <w:sz w:val="28"/>
          <w:szCs w:val="28"/>
          <w:rtl/>
        </w:rPr>
      </w:pPr>
      <w:r w:rsidRPr="002D51AD">
        <w:rPr>
          <w:rFonts w:hint="cs"/>
          <w:sz w:val="40"/>
          <w:szCs w:val="40"/>
          <w:rtl/>
        </w:rPr>
        <w:t>הסכמה</w:t>
      </w:r>
      <w:r w:rsidR="00204B6E">
        <w:rPr>
          <w:rFonts w:hint="cs"/>
          <w:sz w:val="28"/>
          <w:szCs w:val="28"/>
          <w:rtl/>
        </w:rPr>
        <w:t xml:space="preserve"> להביא את הקשב שלנו לרגע בזמן</w:t>
      </w:r>
      <w:r>
        <w:rPr>
          <w:rFonts w:hint="cs"/>
          <w:sz w:val="28"/>
          <w:szCs w:val="28"/>
          <w:rtl/>
        </w:rPr>
        <w:t xml:space="preserve">: </w:t>
      </w:r>
    </w:p>
    <w:p w14:paraId="7B8E5DF7" w14:textId="77777777" w:rsidR="002D51AD" w:rsidRDefault="002D51AD" w:rsidP="002D51AD">
      <w:pPr>
        <w:rPr>
          <w:sz w:val="28"/>
          <w:szCs w:val="28"/>
          <w:rtl/>
        </w:rPr>
      </w:pPr>
      <w:r>
        <w:rPr>
          <w:rFonts w:hint="cs"/>
          <w:sz w:val="28"/>
          <w:szCs w:val="28"/>
          <w:rtl/>
        </w:rPr>
        <w:t xml:space="preserve">לרגע בזמן עבר </w:t>
      </w:r>
      <w:r>
        <w:rPr>
          <w:sz w:val="28"/>
          <w:szCs w:val="28"/>
          <w:rtl/>
        </w:rPr>
        <w:t>–</w:t>
      </w:r>
      <w:r>
        <w:rPr>
          <w:rFonts w:hint="cs"/>
          <w:sz w:val="28"/>
          <w:szCs w:val="28"/>
          <w:rtl/>
        </w:rPr>
        <w:t xml:space="preserve"> זיכרון</w:t>
      </w:r>
      <w:r w:rsidR="00B6402C">
        <w:rPr>
          <w:rFonts w:hint="cs"/>
          <w:sz w:val="28"/>
          <w:szCs w:val="28"/>
          <w:rtl/>
        </w:rPr>
        <w:t xml:space="preserve"> שמלווה אותנו, לדוגמא: טראומה, משהו שמישהו אמר לנו או עשה לנו, מראה מסוים שנחרט בראשנו...</w:t>
      </w:r>
    </w:p>
    <w:p w14:paraId="1FB7C18C" w14:textId="77777777" w:rsidR="002D51AD" w:rsidRDefault="002D51AD" w:rsidP="002D51AD">
      <w:pPr>
        <w:rPr>
          <w:sz w:val="28"/>
          <w:szCs w:val="28"/>
          <w:rtl/>
        </w:rPr>
      </w:pPr>
      <w:r>
        <w:rPr>
          <w:rFonts w:hint="cs"/>
          <w:sz w:val="28"/>
          <w:szCs w:val="28"/>
          <w:rtl/>
        </w:rPr>
        <w:t xml:space="preserve">לרגע בזמן הווה </w:t>
      </w:r>
      <w:r>
        <w:rPr>
          <w:sz w:val="28"/>
          <w:szCs w:val="28"/>
          <w:rtl/>
        </w:rPr>
        <w:t>–</w:t>
      </w:r>
      <w:r>
        <w:rPr>
          <w:rFonts w:hint="cs"/>
          <w:sz w:val="28"/>
          <w:szCs w:val="28"/>
          <w:rtl/>
        </w:rPr>
        <w:t xml:space="preserve"> למה שקורה עכשיו (אכילה, הליכה, דיבור...)</w:t>
      </w:r>
    </w:p>
    <w:p w14:paraId="6788D23A" w14:textId="77777777" w:rsidR="002D51AD" w:rsidRDefault="002D51AD" w:rsidP="002D51AD">
      <w:pPr>
        <w:rPr>
          <w:sz w:val="28"/>
          <w:szCs w:val="28"/>
          <w:rtl/>
        </w:rPr>
      </w:pPr>
      <w:r>
        <w:rPr>
          <w:rFonts w:hint="cs"/>
          <w:sz w:val="28"/>
          <w:szCs w:val="28"/>
          <w:rtl/>
        </w:rPr>
        <w:t xml:space="preserve">לרגע בזמן עתיד </w:t>
      </w:r>
      <w:r>
        <w:rPr>
          <w:sz w:val="28"/>
          <w:szCs w:val="28"/>
          <w:rtl/>
        </w:rPr>
        <w:t>–</w:t>
      </w:r>
      <w:r>
        <w:rPr>
          <w:rFonts w:hint="cs"/>
          <w:sz w:val="28"/>
          <w:szCs w:val="28"/>
          <w:rtl/>
        </w:rPr>
        <w:t xml:space="preserve"> לתרחיש דמיוני הנוצר בראשנו</w:t>
      </w:r>
      <w:r w:rsidR="00B6402C">
        <w:rPr>
          <w:rFonts w:hint="cs"/>
          <w:sz w:val="28"/>
          <w:szCs w:val="28"/>
          <w:rtl/>
        </w:rPr>
        <w:t xml:space="preserve"> לדוגמא: תרחיש דמיוני המתאר את הדבר הכי גרוע שיכול לקרות לנו באירוע מסוים.</w:t>
      </w:r>
    </w:p>
    <w:p w14:paraId="06F5E805" w14:textId="77777777" w:rsidR="00204B6E" w:rsidRDefault="00204B6E">
      <w:pPr>
        <w:rPr>
          <w:sz w:val="28"/>
          <w:szCs w:val="28"/>
          <w:rtl/>
        </w:rPr>
      </w:pPr>
    </w:p>
    <w:p w14:paraId="22D2BF57" w14:textId="77777777" w:rsidR="00204B6E" w:rsidRDefault="002D51AD">
      <w:pPr>
        <w:rPr>
          <w:sz w:val="28"/>
          <w:szCs w:val="28"/>
          <w:rtl/>
        </w:rPr>
      </w:pPr>
      <w:r w:rsidRPr="002D51AD">
        <w:rPr>
          <w:rFonts w:hint="cs"/>
          <w:sz w:val="40"/>
          <w:szCs w:val="40"/>
          <w:rtl/>
        </w:rPr>
        <w:t>הסכמה</w:t>
      </w:r>
      <w:r w:rsidR="00204B6E">
        <w:rPr>
          <w:rFonts w:hint="cs"/>
          <w:sz w:val="28"/>
          <w:szCs w:val="28"/>
          <w:rtl/>
        </w:rPr>
        <w:t xml:space="preserve"> לחוות את הרגע הזה במלואו</w:t>
      </w:r>
      <w:r>
        <w:rPr>
          <w:rFonts w:hint="cs"/>
          <w:sz w:val="28"/>
          <w:szCs w:val="28"/>
          <w:rtl/>
        </w:rPr>
        <w:t>, גם אם זה רגע של סבל</w:t>
      </w:r>
      <w:r w:rsidR="00204B6E">
        <w:rPr>
          <w:rFonts w:hint="cs"/>
          <w:sz w:val="28"/>
          <w:szCs w:val="28"/>
          <w:rtl/>
        </w:rPr>
        <w:t xml:space="preserve">: את התחושות הגופניות </w:t>
      </w:r>
      <w:r w:rsidR="00204B6E">
        <w:rPr>
          <w:sz w:val="28"/>
          <w:szCs w:val="28"/>
          <w:rtl/>
        </w:rPr>
        <w:t>–</w:t>
      </w:r>
      <w:r w:rsidR="00204B6E">
        <w:rPr>
          <w:rFonts w:hint="cs"/>
          <w:sz w:val="28"/>
          <w:szCs w:val="28"/>
          <w:rtl/>
        </w:rPr>
        <w:t xml:space="preserve"> את הכאב, </w:t>
      </w:r>
      <w:r>
        <w:rPr>
          <w:rFonts w:hint="cs"/>
          <w:sz w:val="28"/>
          <w:szCs w:val="28"/>
          <w:rtl/>
        </w:rPr>
        <w:t>את המועקה, את הקושי,</w:t>
      </w:r>
      <w:r w:rsidR="00204B6E">
        <w:rPr>
          <w:rFonts w:hint="cs"/>
          <w:sz w:val="28"/>
          <w:szCs w:val="28"/>
          <w:rtl/>
        </w:rPr>
        <w:t xml:space="preserve"> את התגובות הרגשיות (</w:t>
      </w:r>
      <w:r>
        <w:rPr>
          <w:rFonts w:hint="cs"/>
          <w:sz w:val="28"/>
          <w:szCs w:val="28"/>
          <w:rtl/>
        </w:rPr>
        <w:t xml:space="preserve">הלחץ, </w:t>
      </w:r>
      <w:r w:rsidR="00204B6E">
        <w:rPr>
          <w:rFonts w:hint="cs"/>
          <w:sz w:val="28"/>
          <w:szCs w:val="28"/>
          <w:rtl/>
        </w:rPr>
        <w:t xml:space="preserve">הפחד, החרדה, הזעם, ההשתוקקות...), את </w:t>
      </w:r>
      <w:r w:rsidR="004B1B47">
        <w:rPr>
          <w:rFonts w:hint="cs"/>
          <w:sz w:val="28"/>
          <w:szCs w:val="28"/>
          <w:rtl/>
        </w:rPr>
        <w:t>ההתנהגות שלנו ברגע זה,</w:t>
      </w:r>
      <w:r w:rsidR="00204B6E">
        <w:rPr>
          <w:rFonts w:hint="cs"/>
          <w:sz w:val="28"/>
          <w:szCs w:val="28"/>
          <w:rtl/>
        </w:rPr>
        <w:t xml:space="preserve"> ואת ההתנגדות הטבעית המתעוררת בנו כאשר אנו </w:t>
      </w:r>
      <w:r w:rsidR="004B1B47">
        <w:rPr>
          <w:rFonts w:hint="cs"/>
          <w:sz w:val="28"/>
          <w:szCs w:val="28"/>
          <w:rtl/>
        </w:rPr>
        <w:t>מסכימים לחוות שוב את הרגע הזה</w:t>
      </w:r>
      <w:r w:rsidR="00204B6E">
        <w:rPr>
          <w:rFonts w:hint="cs"/>
          <w:sz w:val="28"/>
          <w:szCs w:val="28"/>
          <w:rtl/>
        </w:rPr>
        <w:t>.</w:t>
      </w:r>
    </w:p>
    <w:p w14:paraId="0A0336F0" w14:textId="77777777" w:rsidR="00256551" w:rsidRDefault="00256551">
      <w:pPr>
        <w:rPr>
          <w:sz w:val="40"/>
          <w:szCs w:val="40"/>
          <w:rtl/>
        </w:rPr>
      </w:pPr>
    </w:p>
    <w:p w14:paraId="385F4FDB" w14:textId="77777777" w:rsidR="00256551" w:rsidRDefault="002D51AD">
      <w:pPr>
        <w:rPr>
          <w:sz w:val="28"/>
          <w:szCs w:val="28"/>
          <w:rtl/>
        </w:rPr>
      </w:pPr>
      <w:r w:rsidRPr="002D51AD">
        <w:rPr>
          <w:rFonts w:hint="cs"/>
          <w:sz w:val="40"/>
          <w:szCs w:val="40"/>
          <w:rtl/>
        </w:rPr>
        <w:t>הסכמה</w:t>
      </w:r>
      <w:r>
        <w:rPr>
          <w:rFonts w:hint="cs"/>
          <w:sz w:val="28"/>
          <w:szCs w:val="28"/>
          <w:rtl/>
        </w:rPr>
        <w:t xml:space="preserve"> לאתר את השורש לסבל שאנו חווים </w:t>
      </w:r>
      <w:r>
        <w:rPr>
          <w:sz w:val="28"/>
          <w:szCs w:val="28"/>
          <w:rtl/>
        </w:rPr>
        <w:t>–</w:t>
      </w:r>
      <w:r>
        <w:rPr>
          <w:rFonts w:hint="cs"/>
          <w:sz w:val="28"/>
          <w:szCs w:val="28"/>
          <w:rtl/>
        </w:rPr>
        <w:t xml:space="preserve"> את המחשבות/האמונות הפנימיות בהן אנו אוחזים.</w:t>
      </w:r>
      <w:r w:rsidR="00256551">
        <w:rPr>
          <w:rFonts w:hint="cs"/>
          <w:sz w:val="28"/>
          <w:szCs w:val="28"/>
          <w:rtl/>
        </w:rPr>
        <w:t xml:space="preserve"> </w:t>
      </w:r>
    </w:p>
    <w:p w14:paraId="3B876704" w14:textId="77777777" w:rsidR="00256551" w:rsidRDefault="00256551">
      <w:pPr>
        <w:rPr>
          <w:sz w:val="28"/>
          <w:szCs w:val="28"/>
          <w:rtl/>
        </w:rPr>
      </w:pPr>
      <w:r>
        <w:rPr>
          <w:rFonts w:hint="cs"/>
          <w:sz w:val="28"/>
          <w:szCs w:val="28"/>
          <w:rtl/>
        </w:rPr>
        <w:t xml:space="preserve">הנחת הבסיס בשיטת "העבודה" היא שאנו סובלים כאשר אנו מאמינים למחשבה אשר מתווכחת עם מה שיש </w:t>
      </w:r>
      <w:r>
        <w:rPr>
          <w:sz w:val="28"/>
          <w:szCs w:val="28"/>
          <w:rtl/>
        </w:rPr>
        <w:t>–</w:t>
      </w:r>
      <w:r>
        <w:rPr>
          <w:rFonts w:hint="cs"/>
          <w:sz w:val="28"/>
          <w:szCs w:val="28"/>
          <w:rtl/>
        </w:rPr>
        <w:t xml:space="preserve"> עם המציאות. </w:t>
      </w:r>
    </w:p>
    <w:p w14:paraId="5487D1DA" w14:textId="77777777" w:rsidR="00256551" w:rsidRDefault="00256551">
      <w:pPr>
        <w:rPr>
          <w:sz w:val="28"/>
          <w:szCs w:val="28"/>
          <w:rtl/>
        </w:rPr>
      </w:pPr>
      <w:r>
        <w:rPr>
          <w:rFonts w:hint="cs"/>
          <w:sz w:val="28"/>
          <w:szCs w:val="28"/>
          <w:rtl/>
        </w:rPr>
        <w:t>בראייה זו, סדר האירועים הוא כזה:</w:t>
      </w:r>
    </w:p>
    <w:p w14:paraId="798A8A62" w14:textId="77777777" w:rsidR="00256551" w:rsidRDefault="00256551" w:rsidP="00256551">
      <w:pPr>
        <w:jc w:val="center"/>
        <w:rPr>
          <w:sz w:val="28"/>
          <w:szCs w:val="28"/>
          <w:rtl/>
        </w:rPr>
      </w:pPr>
      <w:r>
        <w:rPr>
          <w:rFonts w:hint="cs"/>
          <w:sz w:val="28"/>
          <w:szCs w:val="28"/>
          <w:rtl/>
        </w:rPr>
        <w:t>אמונה במחשבה ----- רגש ----- תגובה/התנהגות</w:t>
      </w:r>
    </w:p>
    <w:p w14:paraId="52EBCAE9" w14:textId="77777777" w:rsidR="00256551" w:rsidRDefault="00256551" w:rsidP="00256551">
      <w:pPr>
        <w:rPr>
          <w:sz w:val="28"/>
          <w:szCs w:val="28"/>
          <w:rtl/>
        </w:rPr>
      </w:pPr>
    </w:p>
    <w:p w14:paraId="3AD4297B" w14:textId="77777777" w:rsidR="002D51AD" w:rsidRDefault="002D51AD">
      <w:pPr>
        <w:rPr>
          <w:sz w:val="28"/>
          <w:szCs w:val="28"/>
          <w:rtl/>
        </w:rPr>
      </w:pPr>
      <w:r w:rsidRPr="002D51AD">
        <w:rPr>
          <w:rFonts w:hint="cs"/>
          <w:sz w:val="40"/>
          <w:szCs w:val="40"/>
          <w:rtl/>
        </w:rPr>
        <w:t>הסכמה</w:t>
      </w:r>
      <w:r>
        <w:rPr>
          <w:rFonts w:hint="cs"/>
          <w:sz w:val="28"/>
          <w:szCs w:val="28"/>
          <w:rtl/>
        </w:rPr>
        <w:t xml:space="preserve"> לחקור את המחשבות שגורמות לנו ל</w:t>
      </w:r>
      <w:r w:rsidR="004B1B47">
        <w:rPr>
          <w:rFonts w:hint="cs"/>
          <w:sz w:val="28"/>
          <w:szCs w:val="28"/>
          <w:rtl/>
        </w:rPr>
        <w:t>מתח ול</w:t>
      </w:r>
      <w:r>
        <w:rPr>
          <w:rFonts w:hint="cs"/>
          <w:sz w:val="28"/>
          <w:szCs w:val="28"/>
          <w:rtl/>
        </w:rPr>
        <w:t>סבל</w:t>
      </w:r>
      <w:r w:rsidR="004B1B47">
        <w:rPr>
          <w:rFonts w:hint="cs"/>
          <w:sz w:val="28"/>
          <w:szCs w:val="28"/>
          <w:rtl/>
        </w:rPr>
        <w:t>,</w:t>
      </w:r>
      <w:r>
        <w:rPr>
          <w:rFonts w:hint="cs"/>
          <w:sz w:val="28"/>
          <w:szCs w:val="28"/>
          <w:rtl/>
        </w:rPr>
        <w:t xml:space="preserve"> ולהשתחרר מהשפעתן באמצעות ארבע שאלות + שלושה היפוכים.</w:t>
      </w:r>
    </w:p>
    <w:p w14:paraId="78482F8B" w14:textId="77777777" w:rsidR="00155EFA" w:rsidRDefault="00155EFA">
      <w:pPr>
        <w:rPr>
          <w:sz w:val="28"/>
          <w:szCs w:val="28"/>
          <w:rtl/>
        </w:rPr>
      </w:pPr>
    </w:p>
    <w:p w14:paraId="0454DBDD" w14:textId="77777777" w:rsidR="00256551" w:rsidRDefault="00256551">
      <w:pPr>
        <w:rPr>
          <w:sz w:val="28"/>
          <w:szCs w:val="28"/>
          <w:rtl/>
        </w:rPr>
      </w:pPr>
      <w:r>
        <w:rPr>
          <w:rFonts w:hint="cs"/>
          <w:sz w:val="28"/>
          <w:szCs w:val="28"/>
          <w:rtl/>
        </w:rPr>
        <w:lastRenderedPageBreak/>
        <w:t>ארבע השאלות הן:</w:t>
      </w:r>
    </w:p>
    <w:p w14:paraId="46836435" w14:textId="77777777" w:rsidR="00256551" w:rsidRDefault="00256551" w:rsidP="00256551">
      <w:pPr>
        <w:pStyle w:val="ListParagraph"/>
        <w:numPr>
          <w:ilvl w:val="0"/>
          <w:numId w:val="1"/>
        </w:numPr>
        <w:rPr>
          <w:sz w:val="28"/>
          <w:szCs w:val="28"/>
        </w:rPr>
      </w:pPr>
      <w:r>
        <w:rPr>
          <w:rFonts w:hint="cs"/>
          <w:sz w:val="28"/>
          <w:szCs w:val="28"/>
          <w:rtl/>
        </w:rPr>
        <w:t>האם זו האמת?</w:t>
      </w:r>
    </w:p>
    <w:p w14:paraId="39A82490" w14:textId="77777777" w:rsidR="00256551" w:rsidRDefault="00256551" w:rsidP="00256551">
      <w:pPr>
        <w:pStyle w:val="ListParagraph"/>
        <w:numPr>
          <w:ilvl w:val="0"/>
          <w:numId w:val="1"/>
        </w:numPr>
        <w:rPr>
          <w:sz w:val="28"/>
          <w:szCs w:val="28"/>
        </w:rPr>
      </w:pPr>
      <w:r>
        <w:rPr>
          <w:rFonts w:hint="cs"/>
          <w:sz w:val="28"/>
          <w:szCs w:val="28"/>
          <w:rtl/>
        </w:rPr>
        <w:t>האם אני יודע בוודאות שזו האמת?</w:t>
      </w:r>
    </w:p>
    <w:p w14:paraId="028F83F4" w14:textId="77777777" w:rsidR="00256551" w:rsidRDefault="00256551" w:rsidP="00256551">
      <w:pPr>
        <w:pStyle w:val="ListParagraph"/>
        <w:numPr>
          <w:ilvl w:val="0"/>
          <w:numId w:val="1"/>
        </w:numPr>
        <w:rPr>
          <w:sz w:val="28"/>
          <w:szCs w:val="28"/>
        </w:rPr>
      </w:pPr>
      <w:r>
        <w:rPr>
          <w:rFonts w:hint="cs"/>
          <w:sz w:val="28"/>
          <w:szCs w:val="28"/>
          <w:rtl/>
        </w:rPr>
        <w:t>מה קורה, איך אני מגיב שאני מאמין למחשבה?</w:t>
      </w:r>
    </w:p>
    <w:p w14:paraId="56C5E0BC" w14:textId="77777777" w:rsidR="00256551" w:rsidRDefault="00256551" w:rsidP="00256551">
      <w:pPr>
        <w:pStyle w:val="ListParagraph"/>
        <w:numPr>
          <w:ilvl w:val="0"/>
          <w:numId w:val="1"/>
        </w:numPr>
        <w:rPr>
          <w:sz w:val="28"/>
          <w:szCs w:val="28"/>
        </w:rPr>
      </w:pPr>
      <w:r>
        <w:rPr>
          <w:rFonts w:hint="cs"/>
          <w:sz w:val="28"/>
          <w:szCs w:val="28"/>
          <w:rtl/>
        </w:rPr>
        <w:t>מי אהיה ללא המחשבה?</w:t>
      </w:r>
    </w:p>
    <w:p w14:paraId="004B75E1" w14:textId="77777777" w:rsidR="00952AFB" w:rsidRDefault="004B1B47" w:rsidP="00952AFB">
      <w:pPr>
        <w:rPr>
          <w:sz w:val="28"/>
          <w:szCs w:val="28"/>
          <w:rtl/>
        </w:rPr>
      </w:pPr>
      <w:r>
        <w:rPr>
          <w:rFonts w:hint="cs"/>
          <w:sz w:val="28"/>
          <w:szCs w:val="28"/>
          <w:rtl/>
        </w:rPr>
        <w:t>לאחר שאנו עונים על ארבע השאלות, אנו פונים לבצע היפוכים (כפי שיוסבר בהמשך) למחשבה שאנו חוקרים.</w:t>
      </w:r>
    </w:p>
    <w:p w14:paraId="69F5DA3B" w14:textId="77777777" w:rsidR="00952AFB" w:rsidRDefault="00952AFB" w:rsidP="00952AFB">
      <w:pPr>
        <w:rPr>
          <w:sz w:val="28"/>
          <w:szCs w:val="28"/>
          <w:rtl/>
        </w:rPr>
      </w:pPr>
    </w:p>
    <w:p w14:paraId="17C1EAB2" w14:textId="77777777" w:rsidR="00952AFB" w:rsidRPr="00952AFB" w:rsidRDefault="00952AFB" w:rsidP="00952AFB">
      <w:pPr>
        <w:rPr>
          <w:sz w:val="28"/>
          <w:szCs w:val="28"/>
          <w:rtl/>
        </w:rPr>
      </w:pPr>
      <w:r w:rsidRPr="00952AFB">
        <w:rPr>
          <w:rFonts w:hint="cs"/>
          <w:sz w:val="40"/>
          <w:szCs w:val="40"/>
          <w:rtl/>
        </w:rPr>
        <w:t>הסכמה</w:t>
      </w:r>
      <w:r>
        <w:rPr>
          <w:rFonts w:hint="cs"/>
          <w:sz w:val="28"/>
          <w:szCs w:val="28"/>
          <w:rtl/>
        </w:rPr>
        <w:t xml:space="preserve"> ליישם את התובנות שרכשנו במהלך החקירה בחיי היומיום</w:t>
      </w:r>
    </w:p>
    <w:p w14:paraId="055567B0" w14:textId="77777777" w:rsidR="00952AFB" w:rsidRDefault="00952AFB">
      <w:pPr>
        <w:rPr>
          <w:b/>
          <w:bCs/>
          <w:sz w:val="28"/>
          <w:szCs w:val="28"/>
          <w:u w:val="single"/>
          <w:rtl/>
        </w:rPr>
      </w:pPr>
    </w:p>
    <w:p w14:paraId="3877872E" w14:textId="77777777" w:rsidR="00952AFB" w:rsidRDefault="00952AFB">
      <w:pPr>
        <w:rPr>
          <w:b/>
          <w:bCs/>
          <w:sz w:val="28"/>
          <w:szCs w:val="28"/>
          <w:u w:val="single"/>
          <w:rtl/>
        </w:rPr>
      </w:pPr>
    </w:p>
    <w:p w14:paraId="5C89CB0C" w14:textId="77777777" w:rsidR="00952AFB" w:rsidRDefault="00952AFB">
      <w:pPr>
        <w:rPr>
          <w:b/>
          <w:bCs/>
          <w:sz w:val="28"/>
          <w:szCs w:val="28"/>
          <w:u w:val="single"/>
          <w:rtl/>
        </w:rPr>
      </w:pPr>
    </w:p>
    <w:p w14:paraId="2D3F754F" w14:textId="77777777" w:rsidR="00B6402C" w:rsidRPr="00155EFA" w:rsidRDefault="00B6402C">
      <w:pPr>
        <w:rPr>
          <w:b/>
          <w:bCs/>
          <w:sz w:val="28"/>
          <w:szCs w:val="28"/>
          <w:u w:val="single"/>
          <w:rtl/>
        </w:rPr>
      </w:pPr>
      <w:r w:rsidRPr="00155EFA">
        <w:rPr>
          <w:rFonts w:hint="cs"/>
          <w:b/>
          <w:bCs/>
          <w:sz w:val="28"/>
          <w:szCs w:val="28"/>
          <w:u w:val="single"/>
          <w:rtl/>
        </w:rPr>
        <w:t>הזמנה לתרגול מדיטציה</w:t>
      </w:r>
    </w:p>
    <w:p w14:paraId="76842B64" w14:textId="77777777" w:rsidR="00AF313C" w:rsidRDefault="00E16715">
      <w:pPr>
        <w:rPr>
          <w:sz w:val="28"/>
          <w:szCs w:val="28"/>
          <w:rtl/>
        </w:rPr>
      </w:pPr>
      <w:r w:rsidRPr="00E16715">
        <w:rPr>
          <w:rFonts w:hint="cs"/>
          <w:sz w:val="28"/>
          <w:szCs w:val="28"/>
          <w:u w:val="single"/>
          <w:rtl/>
        </w:rPr>
        <w:t>הסכמה ראשונה:</w:t>
      </w:r>
      <w:r w:rsidR="002972ED">
        <w:rPr>
          <w:rFonts w:hint="cs"/>
          <w:sz w:val="28"/>
          <w:szCs w:val="28"/>
          <w:rtl/>
        </w:rPr>
        <w:t xml:space="preserve"> </w:t>
      </w:r>
    </w:p>
    <w:p w14:paraId="47819769" w14:textId="77777777" w:rsidR="00155C8B" w:rsidRDefault="00E16715">
      <w:pPr>
        <w:rPr>
          <w:sz w:val="28"/>
          <w:szCs w:val="28"/>
          <w:rtl/>
        </w:rPr>
      </w:pPr>
      <w:r>
        <w:rPr>
          <w:rFonts w:hint="cs"/>
          <w:sz w:val="28"/>
          <w:szCs w:val="28"/>
          <w:rtl/>
        </w:rPr>
        <w:t>הביאו</w:t>
      </w:r>
      <w:r w:rsidR="00256551">
        <w:rPr>
          <w:rFonts w:hint="cs"/>
          <w:sz w:val="28"/>
          <w:szCs w:val="28"/>
          <w:rtl/>
        </w:rPr>
        <w:t xml:space="preserve"> את הקשב/תשומת הלב שלכם אל המרווח הנוצר לפני שאתם מתחילים לדבר עם אדם מסוים...</w:t>
      </w:r>
    </w:p>
    <w:p w14:paraId="519A6931" w14:textId="77777777" w:rsidR="002972ED" w:rsidRDefault="002972ED">
      <w:pPr>
        <w:rPr>
          <w:sz w:val="28"/>
          <w:szCs w:val="28"/>
          <w:rtl/>
        </w:rPr>
      </w:pPr>
    </w:p>
    <w:p w14:paraId="2BC252AC" w14:textId="77777777" w:rsidR="00AF313C" w:rsidRDefault="00E16715">
      <w:pPr>
        <w:rPr>
          <w:sz w:val="28"/>
          <w:szCs w:val="28"/>
          <w:rtl/>
        </w:rPr>
      </w:pPr>
      <w:r w:rsidRPr="00E16715">
        <w:rPr>
          <w:rFonts w:hint="cs"/>
          <w:sz w:val="28"/>
          <w:szCs w:val="28"/>
          <w:u w:val="single"/>
          <w:rtl/>
        </w:rPr>
        <w:t>הסכמה שנייה:</w:t>
      </w:r>
      <w:r>
        <w:rPr>
          <w:rFonts w:hint="cs"/>
          <w:sz w:val="28"/>
          <w:szCs w:val="28"/>
          <w:rtl/>
        </w:rPr>
        <w:t xml:space="preserve"> </w:t>
      </w:r>
    </w:p>
    <w:p w14:paraId="58EA4A1A" w14:textId="77777777" w:rsidR="00256551" w:rsidRDefault="00E16715">
      <w:pPr>
        <w:rPr>
          <w:sz w:val="28"/>
          <w:szCs w:val="28"/>
          <w:rtl/>
        </w:rPr>
      </w:pPr>
      <w:r>
        <w:rPr>
          <w:rFonts w:hint="cs"/>
          <w:sz w:val="28"/>
          <w:szCs w:val="28"/>
          <w:rtl/>
        </w:rPr>
        <w:t>נסו</w:t>
      </w:r>
      <w:r w:rsidR="00256551">
        <w:rPr>
          <w:rFonts w:hint="cs"/>
          <w:sz w:val="28"/>
          <w:szCs w:val="28"/>
          <w:rtl/>
        </w:rPr>
        <w:t xml:space="preserve"> לחוות</w:t>
      </w:r>
      <w:r>
        <w:rPr>
          <w:rFonts w:hint="cs"/>
          <w:sz w:val="28"/>
          <w:szCs w:val="28"/>
          <w:rtl/>
        </w:rPr>
        <w:t xml:space="preserve"> מחדש</w:t>
      </w:r>
      <w:r w:rsidR="00256551">
        <w:rPr>
          <w:rFonts w:hint="cs"/>
          <w:sz w:val="28"/>
          <w:szCs w:val="28"/>
          <w:rtl/>
        </w:rPr>
        <w:t xml:space="preserve"> את הרגע הזה במלואו: </w:t>
      </w:r>
    </w:p>
    <w:p w14:paraId="2F29BB70" w14:textId="77777777" w:rsidR="004B1B47" w:rsidRDefault="004B1B47">
      <w:pPr>
        <w:rPr>
          <w:sz w:val="28"/>
          <w:szCs w:val="28"/>
          <w:rtl/>
        </w:rPr>
      </w:pPr>
      <w:r>
        <w:rPr>
          <w:rFonts w:hint="cs"/>
          <w:sz w:val="28"/>
          <w:szCs w:val="28"/>
          <w:rtl/>
        </w:rPr>
        <w:t>שימו לב לתחושות הגופניות התעוררות בכם: למתח בגופכם, למועקה והכיווץ באזור החזה והגרון, לתחושת החנק, לעווית הפנים,</w:t>
      </w:r>
      <w:r w:rsidR="002972ED">
        <w:rPr>
          <w:rFonts w:hint="cs"/>
          <w:sz w:val="28"/>
          <w:szCs w:val="28"/>
          <w:rtl/>
        </w:rPr>
        <w:t xml:space="preserve"> הפה, הלשון...</w:t>
      </w:r>
      <w:r>
        <w:rPr>
          <w:rFonts w:hint="cs"/>
          <w:sz w:val="28"/>
          <w:szCs w:val="28"/>
          <w:rtl/>
        </w:rPr>
        <w:t xml:space="preserve"> להלמות הלב, לתחושת איבוד הקרקע ונוכחות הגוף...</w:t>
      </w:r>
    </w:p>
    <w:p w14:paraId="6F08720E" w14:textId="77777777" w:rsidR="004B1B47" w:rsidRDefault="004B1B47">
      <w:pPr>
        <w:rPr>
          <w:sz w:val="28"/>
          <w:szCs w:val="28"/>
          <w:rtl/>
        </w:rPr>
      </w:pPr>
      <w:r>
        <w:rPr>
          <w:rFonts w:hint="cs"/>
          <w:sz w:val="28"/>
          <w:szCs w:val="28"/>
          <w:rtl/>
        </w:rPr>
        <w:t xml:space="preserve">שימו לב לרגשות המתעוררים בכם: ללחץ, לחרדה, </w:t>
      </w:r>
      <w:r w:rsidR="002972ED">
        <w:rPr>
          <w:rFonts w:hint="cs"/>
          <w:sz w:val="28"/>
          <w:szCs w:val="28"/>
          <w:rtl/>
        </w:rPr>
        <w:t>לבעתה...</w:t>
      </w:r>
    </w:p>
    <w:p w14:paraId="320C7008" w14:textId="77777777" w:rsidR="002972ED" w:rsidRDefault="002972ED">
      <w:pPr>
        <w:rPr>
          <w:sz w:val="28"/>
          <w:szCs w:val="28"/>
          <w:rtl/>
        </w:rPr>
      </w:pPr>
      <w:r>
        <w:rPr>
          <w:rFonts w:hint="cs"/>
          <w:sz w:val="28"/>
          <w:szCs w:val="28"/>
          <w:rtl/>
        </w:rPr>
        <w:t>שימו לב להתנהגות שלכם ברגע זה: להתגייסות שלכם להיחלץ מהחוויה ולברוח אל המילים (אל הדיבור)...</w:t>
      </w:r>
    </w:p>
    <w:p w14:paraId="2232C0F2" w14:textId="77777777" w:rsidR="002972ED" w:rsidRDefault="002972ED">
      <w:pPr>
        <w:rPr>
          <w:sz w:val="28"/>
          <w:szCs w:val="28"/>
          <w:rtl/>
        </w:rPr>
      </w:pPr>
    </w:p>
    <w:p w14:paraId="1020B5D2" w14:textId="77777777" w:rsidR="00AF313C" w:rsidRDefault="00E16715" w:rsidP="002972ED">
      <w:pPr>
        <w:rPr>
          <w:sz w:val="28"/>
          <w:szCs w:val="28"/>
          <w:rtl/>
        </w:rPr>
      </w:pPr>
      <w:r w:rsidRPr="00E16715">
        <w:rPr>
          <w:rFonts w:hint="cs"/>
          <w:sz w:val="28"/>
          <w:szCs w:val="28"/>
          <w:u w:val="single"/>
          <w:rtl/>
        </w:rPr>
        <w:t>הסכמה שלישית:</w:t>
      </w:r>
      <w:r>
        <w:rPr>
          <w:rFonts w:hint="cs"/>
          <w:sz w:val="28"/>
          <w:szCs w:val="28"/>
          <w:rtl/>
        </w:rPr>
        <w:t xml:space="preserve"> </w:t>
      </w:r>
    </w:p>
    <w:p w14:paraId="51EBEBB7" w14:textId="77777777" w:rsidR="002972ED" w:rsidRDefault="00E16715" w:rsidP="002972ED">
      <w:pPr>
        <w:rPr>
          <w:sz w:val="28"/>
          <w:szCs w:val="28"/>
          <w:rtl/>
        </w:rPr>
      </w:pPr>
      <w:r>
        <w:rPr>
          <w:rFonts w:hint="cs"/>
          <w:sz w:val="28"/>
          <w:szCs w:val="28"/>
          <w:rtl/>
        </w:rPr>
        <w:t>אתרו את</w:t>
      </w:r>
      <w:r w:rsidR="002972ED">
        <w:rPr>
          <w:rFonts w:hint="cs"/>
          <w:sz w:val="28"/>
          <w:szCs w:val="28"/>
          <w:rtl/>
        </w:rPr>
        <w:t xml:space="preserve"> המחשבה </w:t>
      </w:r>
      <w:r w:rsidR="002972ED">
        <w:rPr>
          <w:sz w:val="28"/>
          <w:szCs w:val="28"/>
          <w:rtl/>
        </w:rPr>
        <w:t>–</w:t>
      </w:r>
      <w:r w:rsidR="002972ED">
        <w:rPr>
          <w:rFonts w:hint="cs"/>
          <w:sz w:val="28"/>
          <w:szCs w:val="28"/>
          <w:rtl/>
        </w:rPr>
        <w:t xml:space="preserve"> האמונה הפנימית שמעוררת בכם את התגובה הזאת. להזכירכם, בראי שיטת "העבודה" של </w:t>
      </w:r>
      <w:proofErr w:type="spellStart"/>
      <w:r w:rsidR="002972ED">
        <w:rPr>
          <w:rFonts w:hint="cs"/>
          <w:sz w:val="28"/>
          <w:szCs w:val="28"/>
          <w:rtl/>
        </w:rPr>
        <w:t>ביירון</w:t>
      </w:r>
      <w:proofErr w:type="spellEnd"/>
      <w:r w:rsidR="002972ED">
        <w:rPr>
          <w:rFonts w:hint="cs"/>
          <w:sz w:val="28"/>
          <w:szCs w:val="28"/>
          <w:rtl/>
        </w:rPr>
        <w:t xml:space="preserve"> קייטי:</w:t>
      </w:r>
    </w:p>
    <w:p w14:paraId="62BEAEAF" w14:textId="77777777" w:rsidR="002972ED" w:rsidRDefault="002972ED" w:rsidP="002972ED">
      <w:pPr>
        <w:rPr>
          <w:sz w:val="28"/>
          <w:szCs w:val="28"/>
          <w:rtl/>
        </w:rPr>
      </w:pPr>
      <w:r w:rsidRPr="002972ED">
        <w:rPr>
          <w:rFonts w:hint="cs"/>
          <w:sz w:val="44"/>
          <w:szCs w:val="44"/>
          <w:rtl/>
        </w:rPr>
        <w:t>אמונה במחשבה</w:t>
      </w:r>
      <w:r w:rsidRPr="002972ED">
        <w:rPr>
          <w:rFonts w:hint="cs"/>
          <w:sz w:val="28"/>
          <w:szCs w:val="28"/>
          <w:rtl/>
        </w:rPr>
        <w:t xml:space="preserve"> מעוררת בנו </w:t>
      </w:r>
    </w:p>
    <w:p w14:paraId="48405C4C" w14:textId="77777777" w:rsidR="002972ED" w:rsidRDefault="002972ED" w:rsidP="002972ED">
      <w:pPr>
        <w:rPr>
          <w:sz w:val="28"/>
          <w:szCs w:val="28"/>
          <w:rtl/>
        </w:rPr>
      </w:pPr>
      <w:r w:rsidRPr="002972ED">
        <w:rPr>
          <w:rFonts w:hint="cs"/>
          <w:sz w:val="44"/>
          <w:szCs w:val="44"/>
          <w:rtl/>
        </w:rPr>
        <w:lastRenderedPageBreak/>
        <w:t>רגש</w:t>
      </w:r>
      <w:r w:rsidRPr="002972ED">
        <w:rPr>
          <w:rFonts w:hint="cs"/>
          <w:sz w:val="28"/>
          <w:szCs w:val="28"/>
          <w:rtl/>
        </w:rPr>
        <w:t xml:space="preserve"> עוצמתי המהווה מנוף ל</w:t>
      </w:r>
      <w:r>
        <w:rPr>
          <w:rFonts w:hint="cs"/>
          <w:sz w:val="28"/>
          <w:szCs w:val="28"/>
          <w:rtl/>
        </w:rPr>
        <w:t>-</w:t>
      </w:r>
    </w:p>
    <w:p w14:paraId="68219896" w14:textId="77777777" w:rsidR="002972ED" w:rsidRDefault="002972ED" w:rsidP="002972ED">
      <w:pPr>
        <w:rPr>
          <w:sz w:val="28"/>
          <w:szCs w:val="28"/>
          <w:rtl/>
        </w:rPr>
      </w:pPr>
      <w:r w:rsidRPr="002972ED">
        <w:rPr>
          <w:rFonts w:hint="cs"/>
          <w:sz w:val="44"/>
          <w:szCs w:val="44"/>
          <w:rtl/>
        </w:rPr>
        <w:t>התנהגות</w:t>
      </w:r>
      <w:r w:rsidRPr="002972ED">
        <w:rPr>
          <w:rFonts w:hint="cs"/>
          <w:sz w:val="28"/>
          <w:szCs w:val="28"/>
          <w:rtl/>
        </w:rPr>
        <w:t xml:space="preserve"> אופיינית</w:t>
      </w:r>
    </w:p>
    <w:p w14:paraId="6BE7AF8C" w14:textId="77777777" w:rsidR="002972ED" w:rsidRDefault="002972ED" w:rsidP="002972ED">
      <w:pPr>
        <w:rPr>
          <w:sz w:val="28"/>
          <w:szCs w:val="28"/>
          <w:rtl/>
        </w:rPr>
      </w:pPr>
      <w:r>
        <w:rPr>
          <w:rFonts w:hint="cs"/>
          <w:sz w:val="28"/>
          <w:szCs w:val="28"/>
          <w:rtl/>
        </w:rPr>
        <w:t>אחת המחשבות</w:t>
      </w:r>
      <w:r w:rsidR="00E16715">
        <w:rPr>
          <w:rFonts w:hint="cs"/>
          <w:sz w:val="28"/>
          <w:szCs w:val="28"/>
          <w:rtl/>
        </w:rPr>
        <w:t xml:space="preserve"> (האפשריות)</w:t>
      </w:r>
      <w:r>
        <w:rPr>
          <w:rFonts w:hint="cs"/>
          <w:sz w:val="28"/>
          <w:szCs w:val="28"/>
          <w:rtl/>
        </w:rPr>
        <w:t xml:space="preserve"> שמעוררות בנו תגובה כזו היא:</w:t>
      </w:r>
    </w:p>
    <w:p w14:paraId="32466DC5" w14:textId="77777777" w:rsidR="002972ED" w:rsidRPr="00E16715" w:rsidRDefault="002972ED" w:rsidP="002972ED">
      <w:pPr>
        <w:rPr>
          <w:b/>
          <w:bCs/>
          <w:sz w:val="28"/>
          <w:szCs w:val="28"/>
          <w:rtl/>
        </w:rPr>
      </w:pPr>
      <w:r w:rsidRPr="00E16715">
        <w:rPr>
          <w:rFonts w:hint="cs"/>
          <w:b/>
          <w:bCs/>
          <w:sz w:val="28"/>
          <w:szCs w:val="28"/>
          <w:rtl/>
        </w:rPr>
        <w:t>"כאשר מגיע התור שלי לדבר, אני צריך להגיב (לענות) מהר"</w:t>
      </w:r>
    </w:p>
    <w:p w14:paraId="52EDE539" w14:textId="77777777" w:rsidR="00AF313C" w:rsidRDefault="00AF313C">
      <w:pPr>
        <w:rPr>
          <w:sz w:val="28"/>
          <w:szCs w:val="28"/>
          <w:u w:val="single"/>
          <w:rtl/>
        </w:rPr>
      </w:pPr>
    </w:p>
    <w:p w14:paraId="0B7FA090" w14:textId="77777777" w:rsidR="00AF313C" w:rsidRDefault="00E16715">
      <w:pPr>
        <w:rPr>
          <w:sz w:val="28"/>
          <w:szCs w:val="28"/>
          <w:rtl/>
        </w:rPr>
      </w:pPr>
      <w:r w:rsidRPr="00AF313C">
        <w:rPr>
          <w:rFonts w:hint="cs"/>
          <w:sz w:val="28"/>
          <w:szCs w:val="28"/>
          <w:u w:val="single"/>
          <w:rtl/>
        </w:rPr>
        <w:t>הסכמה רביעית:</w:t>
      </w:r>
      <w:r>
        <w:rPr>
          <w:rFonts w:hint="cs"/>
          <w:sz w:val="28"/>
          <w:szCs w:val="28"/>
          <w:rtl/>
        </w:rPr>
        <w:t xml:space="preserve"> </w:t>
      </w:r>
    </w:p>
    <w:p w14:paraId="3A3F7A85" w14:textId="77777777" w:rsidR="00155EFA" w:rsidRDefault="00E16715">
      <w:pPr>
        <w:rPr>
          <w:sz w:val="28"/>
          <w:szCs w:val="28"/>
          <w:rtl/>
        </w:rPr>
      </w:pPr>
      <w:r>
        <w:rPr>
          <w:rFonts w:hint="cs"/>
          <w:sz w:val="28"/>
          <w:szCs w:val="28"/>
          <w:rtl/>
        </w:rPr>
        <w:t>חקרו את המחשבה בעזרת ארבע שאלות + שלושה היפוכים</w:t>
      </w:r>
    </w:p>
    <w:p w14:paraId="304C21B9" w14:textId="77777777" w:rsidR="00E16715" w:rsidRDefault="00E16715">
      <w:pPr>
        <w:rPr>
          <w:sz w:val="28"/>
          <w:szCs w:val="28"/>
          <w:rtl/>
        </w:rPr>
      </w:pPr>
    </w:p>
    <w:p w14:paraId="73B69523" w14:textId="77777777" w:rsidR="0050504C" w:rsidRPr="0050504C" w:rsidRDefault="0050504C" w:rsidP="0050504C">
      <w:pPr>
        <w:jc w:val="center"/>
        <w:rPr>
          <w:sz w:val="28"/>
          <w:szCs w:val="28"/>
          <w:rtl/>
        </w:rPr>
      </w:pPr>
      <w:bookmarkStart w:id="0" w:name="_Hlk31814514"/>
      <w:r w:rsidRPr="0050504C">
        <w:rPr>
          <w:rFonts w:hint="cs"/>
          <w:b/>
          <w:bCs/>
          <w:sz w:val="28"/>
          <w:szCs w:val="28"/>
          <w:u w:val="single"/>
          <w:rtl/>
        </w:rPr>
        <w:t>דף חקירה למחשבה אחת מותאם</w:t>
      </w:r>
    </w:p>
    <w:p w14:paraId="3E84653D" w14:textId="77777777" w:rsidR="0050504C" w:rsidRPr="0050504C" w:rsidRDefault="0050504C" w:rsidP="0050504C">
      <w:pPr>
        <w:rPr>
          <w:sz w:val="28"/>
          <w:szCs w:val="28"/>
          <w:rtl/>
        </w:rPr>
      </w:pPr>
    </w:p>
    <w:p w14:paraId="782CA302" w14:textId="77777777" w:rsidR="0050504C" w:rsidRPr="0050504C" w:rsidRDefault="0050504C" w:rsidP="0050504C">
      <w:pPr>
        <w:rPr>
          <w:sz w:val="28"/>
          <w:szCs w:val="28"/>
        </w:rPr>
      </w:pPr>
      <w:r w:rsidRPr="0050504C">
        <w:rPr>
          <w:rFonts w:hint="cs"/>
          <w:b/>
          <w:bCs/>
          <w:sz w:val="28"/>
          <w:szCs w:val="28"/>
          <w:rtl/>
        </w:rPr>
        <w:t xml:space="preserve">1 </w:t>
      </w:r>
      <w:r w:rsidRPr="0050504C">
        <w:rPr>
          <w:rFonts w:hint="cs"/>
          <w:sz w:val="28"/>
          <w:szCs w:val="28"/>
          <w:rtl/>
        </w:rPr>
        <w:t xml:space="preserve">- </w:t>
      </w:r>
      <w:r w:rsidRPr="0050504C">
        <w:rPr>
          <w:rFonts w:hint="cs"/>
          <w:b/>
          <w:bCs/>
          <w:sz w:val="28"/>
          <w:szCs w:val="28"/>
          <w:rtl/>
        </w:rPr>
        <w:t>האם זאת האמת?</w:t>
      </w:r>
      <w:r w:rsidRPr="0050504C">
        <w:rPr>
          <w:rFonts w:hint="cs"/>
          <w:sz w:val="28"/>
          <w:szCs w:val="28"/>
          <w:rtl/>
        </w:rPr>
        <w:t xml:space="preserve"> (ענה ב"כן" או "לא" בלבד. אם ענית "לא" עבור לשאלה השלישית) ______</w:t>
      </w:r>
    </w:p>
    <w:p w14:paraId="6376795D" w14:textId="77777777" w:rsidR="0050504C" w:rsidRPr="0050504C" w:rsidRDefault="0050504C" w:rsidP="0050504C">
      <w:pPr>
        <w:rPr>
          <w:sz w:val="28"/>
          <w:szCs w:val="28"/>
          <w:rtl/>
        </w:rPr>
      </w:pPr>
      <w:r w:rsidRPr="0050504C">
        <w:rPr>
          <w:rFonts w:hint="cs"/>
          <w:b/>
          <w:bCs/>
          <w:sz w:val="28"/>
          <w:szCs w:val="28"/>
          <w:rtl/>
        </w:rPr>
        <w:t>2</w:t>
      </w:r>
      <w:r w:rsidRPr="0050504C">
        <w:rPr>
          <w:rFonts w:hint="cs"/>
          <w:sz w:val="28"/>
          <w:szCs w:val="28"/>
          <w:rtl/>
        </w:rPr>
        <w:t xml:space="preserve"> - </w:t>
      </w:r>
      <w:r w:rsidRPr="0050504C">
        <w:rPr>
          <w:rFonts w:hint="cs"/>
          <w:b/>
          <w:bCs/>
          <w:sz w:val="28"/>
          <w:szCs w:val="28"/>
          <w:rtl/>
        </w:rPr>
        <w:t>האם את\ה יודע\ת בוודאות שזאת האמת?</w:t>
      </w:r>
      <w:r w:rsidRPr="0050504C">
        <w:rPr>
          <w:rFonts w:hint="cs"/>
          <w:sz w:val="28"/>
          <w:szCs w:val="28"/>
          <w:rtl/>
        </w:rPr>
        <w:t xml:space="preserve"> (עונים ב"כן" או "לא" בלבד)</w:t>
      </w:r>
      <w:r w:rsidR="00C07D4E">
        <w:rPr>
          <w:rFonts w:hint="cs"/>
          <w:sz w:val="28"/>
          <w:szCs w:val="28"/>
          <w:rtl/>
        </w:rPr>
        <w:t>______</w:t>
      </w:r>
    </w:p>
    <w:p w14:paraId="531AC584" w14:textId="77777777" w:rsidR="0050504C" w:rsidRPr="0050504C" w:rsidRDefault="0050504C" w:rsidP="0050504C">
      <w:pPr>
        <w:rPr>
          <w:sz w:val="28"/>
          <w:szCs w:val="28"/>
          <w:rtl/>
        </w:rPr>
      </w:pPr>
      <w:r w:rsidRPr="0050504C">
        <w:rPr>
          <w:rFonts w:hint="cs"/>
          <w:b/>
          <w:bCs/>
          <w:sz w:val="28"/>
          <w:szCs w:val="28"/>
          <w:rtl/>
        </w:rPr>
        <w:t>3</w:t>
      </w:r>
      <w:r w:rsidRPr="0050504C">
        <w:rPr>
          <w:rFonts w:hint="cs"/>
          <w:sz w:val="28"/>
          <w:szCs w:val="28"/>
          <w:rtl/>
        </w:rPr>
        <w:t xml:space="preserve"> - </w:t>
      </w:r>
      <w:r w:rsidRPr="0050504C">
        <w:rPr>
          <w:rFonts w:hint="cs"/>
          <w:b/>
          <w:bCs/>
          <w:sz w:val="28"/>
          <w:szCs w:val="28"/>
          <w:rtl/>
        </w:rPr>
        <w:t>איך את\ה מגיב\ה, מה קורה כשאתה מאמין למחשבה?</w:t>
      </w:r>
      <w:r w:rsidRPr="0050504C">
        <w:rPr>
          <w:rFonts w:hint="cs"/>
          <w:sz w:val="28"/>
          <w:szCs w:val="28"/>
          <w:rtl/>
        </w:rPr>
        <w:t xml:space="preserve"> </w:t>
      </w:r>
    </w:p>
    <w:p w14:paraId="451845E6" w14:textId="77777777" w:rsidR="0050504C" w:rsidRPr="0050504C" w:rsidRDefault="0050504C" w:rsidP="0050504C">
      <w:pPr>
        <w:rPr>
          <w:sz w:val="28"/>
          <w:szCs w:val="28"/>
          <w:u w:val="single"/>
          <w:rtl/>
        </w:rPr>
      </w:pPr>
    </w:p>
    <w:p w14:paraId="4F3E6670" w14:textId="77777777" w:rsidR="0050504C" w:rsidRPr="0050504C" w:rsidRDefault="0050504C" w:rsidP="0050504C">
      <w:pPr>
        <w:rPr>
          <w:sz w:val="28"/>
          <w:szCs w:val="28"/>
          <w:u w:val="single"/>
          <w:rtl/>
        </w:rPr>
      </w:pPr>
      <w:bookmarkStart w:id="1" w:name="_Hlk18570673"/>
      <w:r w:rsidRPr="0050504C">
        <w:rPr>
          <w:rFonts w:hint="cs"/>
          <w:sz w:val="28"/>
          <w:szCs w:val="28"/>
          <w:u w:val="single"/>
          <w:rtl/>
        </w:rPr>
        <w:t>תתי שאלות כלליות:</w:t>
      </w:r>
    </w:p>
    <w:p w14:paraId="27ECC762" w14:textId="77777777" w:rsidR="0050504C" w:rsidRPr="00C07D4E" w:rsidRDefault="0050504C" w:rsidP="0050504C">
      <w:pPr>
        <w:pStyle w:val="ListParagraph"/>
        <w:numPr>
          <w:ilvl w:val="0"/>
          <w:numId w:val="5"/>
        </w:numPr>
        <w:rPr>
          <w:b/>
          <w:bCs/>
          <w:sz w:val="28"/>
          <w:szCs w:val="28"/>
        </w:rPr>
      </w:pPr>
      <w:r w:rsidRPr="0050504C">
        <w:rPr>
          <w:rFonts w:hint="cs"/>
          <w:b/>
          <w:bCs/>
          <w:sz w:val="28"/>
          <w:szCs w:val="28"/>
          <w:rtl/>
        </w:rPr>
        <w:t xml:space="preserve">האם המחשבה מביאה </w:t>
      </w:r>
      <w:r w:rsidR="00C544E0">
        <w:rPr>
          <w:rFonts w:hint="cs"/>
          <w:b/>
          <w:bCs/>
          <w:sz w:val="28"/>
          <w:szCs w:val="28"/>
          <w:rtl/>
        </w:rPr>
        <w:t xml:space="preserve">לכם </w:t>
      </w:r>
      <w:r w:rsidRPr="0050504C">
        <w:rPr>
          <w:rFonts w:hint="cs"/>
          <w:b/>
          <w:bCs/>
          <w:sz w:val="28"/>
          <w:szCs w:val="28"/>
          <w:rtl/>
        </w:rPr>
        <w:t>שלווה או מתח?</w:t>
      </w:r>
      <w:r w:rsidR="00C07D4E">
        <w:rPr>
          <w:rFonts w:hint="cs"/>
          <w:b/>
          <w:bCs/>
          <w:sz w:val="28"/>
          <w:szCs w:val="28"/>
          <w:rtl/>
        </w:rPr>
        <w:t xml:space="preserve"> </w:t>
      </w:r>
      <w:r w:rsidR="00C07D4E" w:rsidRPr="00C07D4E">
        <w:rPr>
          <w:rFonts w:hint="cs"/>
          <w:sz w:val="28"/>
          <w:szCs w:val="28"/>
          <w:rtl/>
        </w:rPr>
        <w:t>(שלווה</w:t>
      </w:r>
      <w:r w:rsidR="00C544E0">
        <w:rPr>
          <w:rFonts w:hint="cs"/>
          <w:sz w:val="28"/>
          <w:szCs w:val="28"/>
          <w:rtl/>
        </w:rPr>
        <w:t>/מתח</w:t>
      </w:r>
      <w:r w:rsidR="00C07D4E" w:rsidRPr="00C07D4E">
        <w:rPr>
          <w:rFonts w:hint="cs"/>
          <w:sz w:val="28"/>
          <w:szCs w:val="28"/>
          <w:rtl/>
        </w:rPr>
        <w:t>)</w:t>
      </w:r>
      <w:r w:rsidRPr="0050504C">
        <w:rPr>
          <w:rFonts w:hint="cs"/>
          <w:b/>
          <w:bCs/>
          <w:sz w:val="28"/>
          <w:szCs w:val="28"/>
          <w:rtl/>
        </w:rPr>
        <w:t xml:space="preserve"> </w:t>
      </w:r>
      <w:r w:rsidR="00C07D4E" w:rsidRPr="00C07D4E">
        <w:rPr>
          <w:rFonts w:hint="cs"/>
          <w:sz w:val="28"/>
          <w:szCs w:val="28"/>
          <w:rtl/>
        </w:rPr>
        <w:t>__________</w:t>
      </w:r>
    </w:p>
    <w:p w14:paraId="41A9B545" w14:textId="77777777" w:rsidR="00C544E0" w:rsidRDefault="0050504C" w:rsidP="00C544E0">
      <w:pPr>
        <w:pStyle w:val="ListParagraph"/>
        <w:numPr>
          <w:ilvl w:val="0"/>
          <w:numId w:val="5"/>
        </w:numPr>
        <w:rPr>
          <w:sz w:val="28"/>
          <w:szCs w:val="28"/>
        </w:rPr>
      </w:pPr>
      <w:r w:rsidRPr="00C544E0">
        <w:rPr>
          <w:rFonts w:hint="cs"/>
          <w:b/>
          <w:bCs/>
          <w:sz w:val="28"/>
          <w:szCs w:val="28"/>
          <w:rtl/>
        </w:rPr>
        <w:t>אלו תחושות גופניות מתעוררים בכם כשאתם מאמינים למחשבה? (</w:t>
      </w:r>
      <w:r w:rsidR="00430C68" w:rsidRPr="00C544E0">
        <w:rPr>
          <w:rFonts w:hint="cs"/>
          <w:sz w:val="28"/>
          <w:szCs w:val="28"/>
          <w:rtl/>
        </w:rPr>
        <w:t xml:space="preserve">לדוגמא: </w:t>
      </w:r>
      <w:r w:rsidR="00C544E0">
        <w:rPr>
          <w:rFonts w:hint="cs"/>
          <w:sz w:val="28"/>
          <w:szCs w:val="28"/>
          <w:rtl/>
        </w:rPr>
        <w:t>דריכות בכל הגוף, מועקה בחזה, לחץ בגרון, עיוות בפנים, הלמות לב...)</w:t>
      </w:r>
    </w:p>
    <w:p w14:paraId="269BFA86" w14:textId="77777777" w:rsidR="0050504C" w:rsidRPr="00C544E0" w:rsidRDefault="00C544E0" w:rsidP="00C544E0">
      <w:pPr>
        <w:pStyle w:val="ListParagraph"/>
        <w:numPr>
          <w:ilvl w:val="0"/>
          <w:numId w:val="5"/>
        </w:numPr>
        <w:rPr>
          <w:sz w:val="28"/>
          <w:szCs w:val="28"/>
        </w:rPr>
      </w:pPr>
      <w:r>
        <w:rPr>
          <w:rFonts w:hint="cs"/>
          <w:b/>
          <w:bCs/>
          <w:sz w:val="28"/>
          <w:szCs w:val="28"/>
          <w:rtl/>
        </w:rPr>
        <w:t>אלו רגשות מתעוררים בכם כאשר אתם מאמינים למחשבה? (</w:t>
      </w:r>
      <w:r w:rsidRPr="00C544E0">
        <w:rPr>
          <w:rFonts w:hint="cs"/>
          <w:sz w:val="28"/>
          <w:szCs w:val="28"/>
          <w:rtl/>
        </w:rPr>
        <w:t>לדוגמא:</w:t>
      </w:r>
      <w:r>
        <w:rPr>
          <w:rFonts w:hint="cs"/>
          <w:b/>
          <w:bCs/>
          <w:sz w:val="28"/>
          <w:szCs w:val="28"/>
          <w:rtl/>
        </w:rPr>
        <w:t xml:space="preserve"> </w:t>
      </w:r>
      <w:r w:rsidR="00430C68" w:rsidRPr="00C544E0">
        <w:rPr>
          <w:rFonts w:hint="cs"/>
          <w:sz w:val="28"/>
          <w:szCs w:val="28"/>
          <w:rtl/>
        </w:rPr>
        <w:t>חרדה, לחץ, בושה, חוסר אונים, תסכול, זעם, ביקורת</w:t>
      </w:r>
      <w:r>
        <w:rPr>
          <w:rFonts w:hint="cs"/>
          <w:sz w:val="28"/>
          <w:szCs w:val="28"/>
          <w:rtl/>
        </w:rPr>
        <w:t>,</w:t>
      </w:r>
      <w:r w:rsidR="00430C68" w:rsidRPr="00C544E0">
        <w:rPr>
          <w:rFonts w:hint="cs"/>
          <w:sz w:val="28"/>
          <w:szCs w:val="28"/>
          <w:rtl/>
        </w:rPr>
        <w:t xml:space="preserve"> הלקאה עצמית...)</w:t>
      </w:r>
      <w:r w:rsidR="0050504C" w:rsidRPr="00C544E0">
        <w:rPr>
          <w:rFonts w:hint="cs"/>
          <w:sz w:val="28"/>
          <w:szCs w:val="28"/>
          <w:rtl/>
        </w:rPr>
        <w:t xml:space="preserve"> </w:t>
      </w:r>
      <w:r w:rsidR="00E96E17" w:rsidRPr="00C544E0">
        <w:rPr>
          <w:rFonts w:hint="cs"/>
          <w:sz w:val="28"/>
          <w:szCs w:val="28"/>
          <w:rtl/>
        </w:rPr>
        <w:t>____________________________</w:t>
      </w:r>
    </w:p>
    <w:p w14:paraId="48E6B415" w14:textId="77777777" w:rsidR="00F34CA6" w:rsidRDefault="0050504C" w:rsidP="0050504C">
      <w:pPr>
        <w:pStyle w:val="ListParagraph"/>
        <w:numPr>
          <w:ilvl w:val="0"/>
          <w:numId w:val="5"/>
        </w:numPr>
        <w:rPr>
          <w:b/>
          <w:bCs/>
          <w:sz w:val="28"/>
          <w:szCs w:val="28"/>
        </w:rPr>
      </w:pPr>
      <w:r w:rsidRPr="0050504C">
        <w:rPr>
          <w:rFonts w:hint="cs"/>
          <w:b/>
          <w:bCs/>
          <w:sz w:val="28"/>
          <w:szCs w:val="28"/>
          <w:rtl/>
        </w:rPr>
        <w:t>אלו תמונות אתם רואים של עבר או עתיד כאשר אתם מאמינים למחשבה?</w:t>
      </w:r>
      <w:r w:rsidR="00F34CA6">
        <w:rPr>
          <w:rFonts w:hint="cs"/>
          <w:b/>
          <w:bCs/>
          <w:sz w:val="28"/>
          <w:szCs w:val="28"/>
          <w:rtl/>
        </w:rPr>
        <w:t xml:space="preserve"> </w:t>
      </w:r>
      <w:r w:rsidR="00F34CA6">
        <w:rPr>
          <w:rFonts w:hint="cs"/>
          <w:sz w:val="28"/>
          <w:szCs w:val="28"/>
          <w:rtl/>
        </w:rPr>
        <w:t>(לדוגמא: תמונה מהעבר בה נתקעתם וגמגמתם מול אדם מסוים, או תרחיש עתידי בו אתם נתקעים ומגמגמים במהלך שיחה)</w:t>
      </w:r>
      <w:r w:rsidR="00C544E0">
        <w:rPr>
          <w:rFonts w:hint="cs"/>
          <w:b/>
          <w:bCs/>
          <w:sz w:val="28"/>
          <w:szCs w:val="28"/>
          <w:rtl/>
        </w:rPr>
        <w:t xml:space="preserve"> </w:t>
      </w:r>
    </w:p>
    <w:p w14:paraId="55975575" w14:textId="77777777" w:rsidR="0050504C" w:rsidRPr="00E96E17" w:rsidRDefault="0050504C" w:rsidP="00E96E17">
      <w:pPr>
        <w:pStyle w:val="ListParagraph"/>
        <w:numPr>
          <w:ilvl w:val="0"/>
          <w:numId w:val="5"/>
        </w:numPr>
        <w:rPr>
          <w:b/>
          <w:bCs/>
          <w:sz w:val="28"/>
          <w:szCs w:val="28"/>
          <w:u w:val="single"/>
        </w:rPr>
      </w:pPr>
      <w:bookmarkStart w:id="2" w:name="_Hlk31737384"/>
      <w:r w:rsidRPr="00E96E17">
        <w:rPr>
          <w:rFonts w:hint="cs"/>
          <w:b/>
          <w:bCs/>
          <w:sz w:val="28"/>
          <w:szCs w:val="28"/>
          <w:rtl/>
        </w:rPr>
        <w:t xml:space="preserve">האם אתם מאפשרים לעצמכם לשהות עם תחושת הלחץ </w:t>
      </w:r>
      <w:r w:rsidR="00E96E17">
        <w:rPr>
          <w:rFonts w:hint="cs"/>
          <w:b/>
          <w:bCs/>
          <w:sz w:val="28"/>
          <w:szCs w:val="28"/>
          <w:rtl/>
        </w:rPr>
        <w:t>ולהכילה</w:t>
      </w:r>
      <w:r w:rsidR="00F06040" w:rsidRPr="00E96E17">
        <w:rPr>
          <w:rFonts w:hint="cs"/>
          <w:b/>
          <w:bCs/>
          <w:sz w:val="28"/>
          <w:szCs w:val="28"/>
          <w:rtl/>
        </w:rPr>
        <w:t xml:space="preserve"> לפני שאתם מתחילים לדבר?</w:t>
      </w:r>
      <w:r w:rsidRPr="00E96E17">
        <w:rPr>
          <w:rFonts w:hint="cs"/>
          <w:b/>
          <w:bCs/>
          <w:sz w:val="28"/>
          <w:szCs w:val="28"/>
          <w:rtl/>
        </w:rPr>
        <w:t xml:space="preserve"> </w:t>
      </w:r>
      <w:r w:rsidRPr="00E96E17">
        <w:rPr>
          <w:rFonts w:hint="cs"/>
          <w:sz w:val="28"/>
          <w:szCs w:val="28"/>
          <w:rtl/>
        </w:rPr>
        <w:t>(כן/לא)____</w:t>
      </w:r>
      <w:r w:rsidR="00F06040" w:rsidRPr="00E96E17">
        <w:rPr>
          <w:rFonts w:hint="cs"/>
          <w:sz w:val="28"/>
          <w:szCs w:val="28"/>
          <w:rtl/>
        </w:rPr>
        <w:t>___</w:t>
      </w:r>
    </w:p>
    <w:bookmarkEnd w:id="2"/>
    <w:p w14:paraId="29B63C74" w14:textId="77777777" w:rsidR="008626E0" w:rsidRPr="008626E0" w:rsidRDefault="0050504C" w:rsidP="00E96E17">
      <w:pPr>
        <w:pStyle w:val="ListParagraph"/>
        <w:numPr>
          <w:ilvl w:val="0"/>
          <w:numId w:val="5"/>
        </w:numPr>
        <w:rPr>
          <w:sz w:val="28"/>
          <w:szCs w:val="28"/>
        </w:rPr>
      </w:pPr>
      <w:r w:rsidRPr="0050504C">
        <w:rPr>
          <w:rFonts w:hint="cs"/>
          <w:b/>
          <w:bCs/>
          <w:sz w:val="28"/>
          <w:szCs w:val="28"/>
          <w:rtl/>
        </w:rPr>
        <w:t xml:space="preserve">האם אתם </w:t>
      </w:r>
      <w:r w:rsidR="00F06040">
        <w:rPr>
          <w:rFonts w:hint="cs"/>
          <w:b/>
          <w:bCs/>
          <w:sz w:val="28"/>
          <w:szCs w:val="28"/>
          <w:rtl/>
        </w:rPr>
        <w:t xml:space="preserve">נוטים </w:t>
      </w:r>
      <w:r w:rsidR="00E96E17" w:rsidRPr="00E96E17">
        <w:rPr>
          <w:rFonts w:hint="cs"/>
          <w:b/>
          <w:bCs/>
          <w:sz w:val="28"/>
          <w:szCs w:val="28"/>
          <w:rtl/>
        </w:rPr>
        <w:t>ל</w:t>
      </w:r>
      <w:r w:rsidR="00E96E17">
        <w:rPr>
          <w:rFonts w:hint="cs"/>
          <w:b/>
          <w:bCs/>
          <w:sz w:val="28"/>
          <w:szCs w:val="28"/>
          <w:rtl/>
        </w:rPr>
        <w:t>נצל את המרווח בכדי ל</w:t>
      </w:r>
      <w:r w:rsidR="00E96E17" w:rsidRPr="00E96E17">
        <w:rPr>
          <w:rFonts w:hint="cs"/>
          <w:b/>
          <w:bCs/>
          <w:sz w:val="28"/>
          <w:szCs w:val="28"/>
          <w:rtl/>
        </w:rPr>
        <w:t>תכנן</w:t>
      </w:r>
      <w:r w:rsidR="00E96E17">
        <w:rPr>
          <w:rFonts w:hint="cs"/>
          <w:b/>
          <w:bCs/>
          <w:sz w:val="28"/>
          <w:szCs w:val="28"/>
          <w:rtl/>
        </w:rPr>
        <w:t xml:space="preserve"> כיצד "לברוח" מהמרווח ו</w:t>
      </w:r>
    </w:p>
    <w:p w14:paraId="4F39E48A" w14:textId="77777777" w:rsidR="0050504C" w:rsidRPr="00430C68" w:rsidRDefault="00E96E17" w:rsidP="00E96E17">
      <w:pPr>
        <w:pStyle w:val="ListParagraph"/>
        <w:numPr>
          <w:ilvl w:val="0"/>
          <w:numId w:val="5"/>
        </w:numPr>
        <w:rPr>
          <w:sz w:val="28"/>
          <w:szCs w:val="28"/>
        </w:rPr>
      </w:pPr>
      <w:r>
        <w:rPr>
          <w:rFonts w:hint="cs"/>
          <w:b/>
          <w:bCs/>
          <w:sz w:val="28"/>
          <w:szCs w:val="28"/>
          <w:rtl/>
        </w:rPr>
        <w:lastRenderedPageBreak/>
        <w:t>להתחיל לדבר מבלי לגמגם</w:t>
      </w:r>
      <w:r w:rsidR="0050504C" w:rsidRPr="0050504C">
        <w:rPr>
          <w:rFonts w:hint="cs"/>
          <w:b/>
          <w:bCs/>
          <w:sz w:val="28"/>
          <w:szCs w:val="28"/>
          <w:rtl/>
        </w:rPr>
        <w:t>?</w:t>
      </w:r>
      <w:r w:rsidR="0050504C" w:rsidRPr="0050504C">
        <w:rPr>
          <w:rFonts w:hint="cs"/>
          <w:sz w:val="28"/>
          <w:szCs w:val="28"/>
          <w:rtl/>
        </w:rPr>
        <w:t xml:space="preserve"> (</w:t>
      </w:r>
      <w:r>
        <w:rPr>
          <w:rFonts w:hint="cs"/>
          <w:sz w:val="28"/>
          <w:szCs w:val="28"/>
          <w:rtl/>
        </w:rPr>
        <w:t>כן/לא)</w:t>
      </w:r>
      <w:r w:rsidR="0050504C" w:rsidRPr="0050504C">
        <w:rPr>
          <w:rFonts w:hint="cs"/>
          <w:sz w:val="28"/>
          <w:szCs w:val="28"/>
          <w:u w:val="single"/>
          <w:rtl/>
        </w:rPr>
        <w:t xml:space="preserve"> </w:t>
      </w:r>
      <w:r w:rsidR="0050504C" w:rsidRPr="00430C68">
        <w:rPr>
          <w:rFonts w:hint="cs"/>
          <w:sz w:val="28"/>
          <w:szCs w:val="28"/>
          <w:rtl/>
        </w:rPr>
        <w:t>_______</w:t>
      </w:r>
    </w:p>
    <w:p w14:paraId="7B015706" w14:textId="77777777" w:rsidR="0050504C" w:rsidRDefault="0050504C" w:rsidP="00E96E17">
      <w:pPr>
        <w:pStyle w:val="ListParagraph"/>
        <w:numPr>
          <w:ilvl w:val="0"/>
          <w:numId w:val="5"/>
        </w:numPr>
        <w:rPr>
          <w:b/>
          <w:bCs/>
          <w:sz w:val="28"/>
          <w:szCs w:val="28"/>
        </w:rPr>
      </w:pPr>
      <w:r w:rsidRPr="0050504C">
        <w:rPr>
          <w:rFonts w:hint="cs"/>
          <w:b/>
          <w:bCs/>
          <w:sz w:val="28"/>
          <w:szCs w:val="28"/>
          <w:rtl/>
        </w:rPr>
        <w:t>האם הנטייה</w:t>
      </w:r>
      <w:r w:rsidR="00430C68">
        <w:rPr>
          <w:rFonts w:hint="cs"/>
          <w:b/>
          <w:bCs/>
          <w:sz w:val="28"/>
          <w:szCs w:val="28"/>
          <w:rtl/>
        </w:rPr>
        <w:t xml:space="preserve"> לברוח מהשהייה במרווח אל המילים</w:t>
      </w:r>
      <w:r w:rsidR="00E96E17">
        <w:rPr>
          <w:rFonts w:hint="cs"/>
          <w:b/>
          <w:bCs/>
          <w:sz w:val="28"/>
          <w:szCs w:val="28"/>
          <w:rtl/>
        </w:rPr>
        <w:t xml:space="preserve"> ו</w:t>
      </w:r>
      <w:r w:rsidRPr="0050504C">
        <w:rPr>
          <w:rFonts w:hint="cs"/>
          <w:b/>
          <w:bCs/>
          <w:sz w:val="28"/>
          <w:szCs w:val="28"/>
          <w:rtl/>
        </w:rPr>
        <w:t>להפיק דיבור בכל מחיר</w:t>
      </w:r>
      <w:r w:rsidR="00E96E17">
        <w:rPr>
          <w:rFonts w:hint="cs"/>
          <w:b/>
          <w:bCs/>
          <w:sz w:val="28"/>
          <w:szCs w:val="28"/>
          <w:rtl/>
        </w:rPr>
        <w:t xml:space="preserve"> תוך כדי מאבק</w:t>
      </w:r>
      <w:r w:rsidRPr="0050504C">
        <w:rPr>
          <w:rFonts w:hint="cs"/>
          <w:b/>
          <w:bCs/>
          <w:sz w:val="28"/>
          <w:szCs w:val="28"/>
          <w:rtl/>
        </w:rPr>
        <w:t xml:space="preserve"> משפרת\אינה משפרת\מחמירה את הגמגום? </w:t>
      </w:r>
      <w:r w:rsidRPr="0050504C">
        <w:rPr>
          <w:rFonts w:hint="cs"/>
          <w:sz w:val="28"/>
          <w:szCs w:val="28"/>
          <w:rtl/>
        </w:rPr>
        <w:t>_________________________</w:t>
      </w:r>
    </w:p>
    <w:p w14:paraId="7D7479A9" w14:textId="77777777" w:rsidR="00F34CA6" w:rsidRPr="00E96E17" w:rsidRDefault="00F34CA6" w:rsidP="00E96E17">
      <w:pPr>
        <w:ind w:left="425"/>
        <w:rPr>
          <w:b/>
          <w:bCs/>
          <w:sz w:val="28"/>
          <w:szCs w:val="28"/>
          <w:rtl/>
        </w:rPr>
      </w:pPr>
    </w:p>
    <w:bookmarkEnd w:id="1"/>
    <w:p w14:paraId="786C4B97" w14:textId="77777777" w:rsidR="0050504C" w:rsidRPr="0050504C" w:rsidRDefault="0050504C" w:rsidP="0050504C">
      <w:pPr>
        <w:rPr>
          <w:sz w:val="28"/>
          <w:szCs w:val="28"/>
          <w:rtl/>
        </w:rPr>
      </w:pPr>
      <w:r w:rsidRPr="0050504C">
        <w:rPr>
          <w:rFonts w:hint="cs"/>
          <w:b/>
          <w:bCs/>
          <w:sz w:val="28"/>
          <w:szCs w:val="28"/>
          <w:rtl/>
        </w:rPr>
        <w:t>4</w:t>
      </w:r>
      <w:r w:rsidRPr="0050504C">
        <w:rPr>
          <w:rFonts w:hint="cs"/>
          <w:sz w:val="28"/>
          <w:szCs w:val="28"/>
          <w:rtl/>
        </w:rPr>
        <w:t xml:space="preserve"> </w:t>
      </w:r>
      <w:r w:rsidRPr="0050504C">
        <w:rPr>
          <w:sz w:val="28"/>
          <w:szCs w:val="28"/>
          <w:rtl/>
        </w:rPr>
        <w:t>–</w:t>
      </w:r>
      <w:r w:rsidRPr="0050504C">
        <w:rPr>
          <w:rFonts w:hint="cs"/>
          <w:sz w:val="28"/>
          <w:szCs w:val="28"/>
          <w:rtl/>
        </w:rPr>
        <w:t xml:space="preserve"> </w:t>
      </w:r>
      <w:r w:rsidRPr="0050504C">
        <w:rPr>
          <w:rFonts w:hint="cs"/>
          <w:b/>
          <w:bCs/>
          <w:sz w:val="28"/>
          <w:szCs w:val="28"/>
          <w:rtl/>
        </w:rPr>
        <w:t>מי תהיי\ה ללא המחשבה?</w:t>
      </w:r>
      <w:r w:rsidRPr="0050504C">
        <w:rPr>
          <w:rFonts w:hint="cs"/>
          <w:sz w:val="28"/>
          <w:szCs w:val="28"/>
          <w:rtl/>
        </w:rPr>
        <w:t xml:space="preserve"> (עצמו עיניים, התבוננו והרהרו מי או מה אתם ללא המחשבה</w:t>
      </w:r>
      <w:r w:rsidR="00430C68">
        <w:rPr>
          <w:rFonts w:hint="cs"/>
          <w:sz w:val="28"/>
          <w:szCs w:val="28"/>
          <w:rtl/>
        </w:rPr>
        <w:t xml:space="preserve"> </w:t>
      </w:r>
      <w:r w:rsidR="00430C68">
        <w:rPr>
          <w:sz w:val="28"/>
          <w:szCs w:val="28"/>
          <w:rtl/>
        </w:rPr>
        <w:t>–</w:t>
      </w:r>
      <w:r w:rsidR="00430C68">
        <w:rPr>
          <w:rFonts w:hint="cs"/>
          <w:sz w:val="28"/>
          <w:szCs w:val="28"/>
          <w:rtl/>
        </w:rPr>
        <w:t xml:space="preserve"> כיצד אתם יכולים לחוות את התגובה הרגשית/גופנית שלכם בזמן המרווח</w:t>
      </w:r>
      <w:r w:rsidR="00F34CA6">
        <w:rPr>
          <w:rFonts w:hint="cs"/>
          <w:sz w:val="28"/>
          <w:szCs w:val="28"/>
          <w:rtl/>
        </w:rPr>
        <w:t xml:space="preserve"> אם אתם משוחררים מהמחשבה</w:t>
      </w:r>
      <w:r w:rsidR="00430C68">
        <w:rPr>
          <w:rFonts w:hint="cs"/>
          <w:sz w:val="28"/>
          <w:szCs w:val="28"/>
          <w:rtl/>
        </w:rPr>
        <w:t>?</w:t>
      </w:r>
      <w:r w:rsidRPr="0050504C">
        <w:rPr>
          <w:rFonts w:hint="cs"/>
          <w:sz w:val="28"/>
          <w:szCs w:val="28"/>
          <w:rtl/>
        </w:rPr>
        <w:t>) _______________________________________________________________________________________________________________________________________________________________</w:t>
      </w:r>
    </w:p>
    <w:p w14:paraId="6D9CE227" w14:textId="77777777" w:rsidR="0050504C" w:rsidRPr="0050504C" w:rsidRDefault="0050504C" w:rsidP="0050504C">
      <w:pPr>
        <w:rPr>
          <w:sz w:val="28"/>
          <w:szCs w:val="28"/>
          <w:rtl/>
        </w:rPr>
      </w:pPr>
    </w:p>
    <w:p w14:paraId="369CED93" w14:textId="77777777" w:rsidR="0050504C" w:rsidRPr="0050504C" w:rsidRDefault="0050504C" w:rsidP="0050504C">
      <w:pPr>
        <w:rPr>
          <w:sz w:val="28"/>
          <w:szCs w:val="28"/>
          <w:rtl/>
        </w:rPr>
      </w:pPr>
      <w:r w:rsidRPr="0050504C">
        <w:rPr>
          <w:rFonts w:hint="cs"/>
          <w:sz w:val="28"/>
          <w:szCs w:val="28"/>
          <w:rtl/>
        </w:rPr>
        <w:t xml:space="preserve">לאחר שענינו על ארבע השאלות, אנו פונים לעשות את </w:t>
      </w:r>
      <w:r w:rsidR="00430C68">
        <w:rPr>
          <w:rFonts w:hint="cs"/>
          <w:sz w:val="28"/>
          <w:szCs w:val="28"/>
          <w:rtl/>
        </w:rPr>
        <w:t>ההיפוכים</w:t>
      </w:r>
      <w:r w:rsidR="003B7222">
        <w:rPr>
          <w:rFonts w:hint="cs"/>
          <w:sz w:val="28"/>
          <w:szCs w:val="28"/>
          <w:rtl/>
        </w:rPr>
        <w:t>. ההיפוכים למחשבה מאפשרים לי לבחון את המציאות ממספר זוויות נוספות.</w:t>
      </w:r>
    </w:p>
    <w:p w14:paraId="3D530089" w14:textId="77777777" w:rsidR="003B7222" w:rsidRDefault="003B7222" w:rsidP="0050504C">
      <w:pPr>
        <w:rPr>
          <w:sz w:val="28"/>
          <w:szCs w:val="28"/>
          <w:rtl/>
        </w:rPr>
      </w:pPr>
    </w:p>
    <w:p w14:paraId="34486355" w14:textId="77777777" w:rsidR="0050504C" w:rsidRPr="0050504C" w:rsidRDefault="00430C68" w:rsidP="0050504C">
      <w:pPr>
        <w:rPr>
          <w:sz w:val="28"/>
          <w:szCs w:val="28"/>
          <w:rtl/>
        </w:rPr>
      </w:pPr>
      <w:r>
        <w:rPr>
          <w:rFonts w:hint="cs"/>
          <w:sz w:val="28"/>
          <w:szCs w:val="28"/>
          <w:rtl/>
        </w:rPr>
        <w:t>למחשבה הנחקרת שני היפוכים:</w:t>
      </w:r>
    </w:p>
    <w:p w14:paraId="58178C5E" w14:textId="77777777" w:rsidR="00430C68" w:rsidRDefault="00430C68" w:rsidP="0050504C">
      <w:pPr>
        <w:rPr>
          <w:b/>
          <w:bCs/>
          <w:sz w:val="28"/>
          <w:szCs w:val="28"/>
          <w:rtl/>
        </w:rPr>
      </w:pPr>
    </w:p>
    <w:p w14:paraId="1A70DFD9" w14:textId="77777777" w:rsidR="0050504C" w:rsidRPr="005934FB" w:rsidRDefault="0050504C" w:rsidP="0050504C">
      <w:pPr>
        <w:rPr>
          <w:b/>
          <w:bCs/>
          <w:sz w:val="28"/>
          <w:szCs w:val="28"/>
          <w:u w:val="single"/>
          <w:rtl/>
        </w:rPr>
      </w:pPr>
      <w:r w:rsidRPr="0050504C">
        <w:rPr>
          <w:rFonts w:hint="cs"/>
          <w:b/>
          <w:bCs/>
          <w:sz w:val="28"/>
          <w:szCs w:val="28"/>
          <w:rtl/>
        </w:rPr>
        <w:t>היפוך ל</w:t>
      </w:r>
      <w:r w:rsidR="00C07D4E">
        <w:rPr>
          <w:rFonts w:hint="cs"/>
          <w:b/>
          <w:bCs/>
          <w:sz w:val="28"/>
          <w:szCs w:val="28"/>
          <w:rtl/>
        </w:rPr>
        <w:t>ניגוד</w:t>
      </w:r>
      <w:r w:rsidRPr="0050504C">
        <w:rPr>
          <w:rFonts w:hint="cs"/>
          <w:b/>
          <w:bCs/>
          <w:sz w:val="28"/>
          <w:szCs w:val="28"/>
          <w:rtl/>
        </w:rPr>
        <w:t>:</w:t>
      </w:r>
      <w:r w:rsidRPr="0050504C">
        <w:rPr>
          <w:rFonts w:hint="cs"/>
          <w:sz w:val="28"/>
          <w:szCs w:val="28"/>
          <w:rtl/>
        </w:rPr>
        <w:t xml:space="preserve"> </w:t>
      </w:r>
      <w:r w:rsidRPr="005934FB">
        <w:rPr>
          <w:rFonts w:hint="cs"/>
          <w:b/>
          <w:bCs/>
          <w:sz w:val="28"/>
          <w:szCs w:val="28"/>
          <w:u w:val="single"/>
          <w:rtl/>
        </w:rPr>
        <w:t>"</w:t>
      </w:r>
      <w:r w:rsidR="00C07D4E" w:rsidRPr="005934FB">
        <w:rPr>
          <w:rFonts w:hint="cs"/>
          <w:b/>
          <w:bCs/>
          <w:sz w:val="28"/>
          <w:szCs w:val="28"/>
          <w:u w:val="single"/>
          <w:rtl/>
        </w:rPr>
        <w:t>כאשר מגיע התור שלי לדבר אני לא צריך לענות מהר</w:t>
      </w:r>
      <w:r w:rsidRPr="005934FB">
        <w:rPr>
          <w:rFonts w:hint="cs"/>
          <w:b/>
          <w:bCs/>
          <w:sz w:val="28"/>
          <w:szCs w:val="28"/>
          <w:u w:val="single"/>
          <w:rtl/>
        </w:rPr>
        <w:t>".</w:t>
      </w:r>
    </w:p>
    <w:bookmarkEnd w:id="0"/>
    <w:p w14:paraId="7748384F" w14:textId="77777777" w:rsidR="005934FB" w:rsidRPr="005934FB" w:rsidRDefault="005934FB" w:rsidP="005934FB">
      <w:pPr>
        <w:pStyle w:val="ListParagraph"/>
        <w:numPr>
          <w:ilvl w:val="0"/>
          <w:numId w:val="6"/>
        </w:numPr>
        <w:rPr>
          <w:sz w:val="28"/>
          <w:szCs w:val="28"/>
          <w:rtl/>
        </w:rPr>
      </w:pPr>
      <w:r w:rsidRPr="005934FB">
        <w:rPr>
          <w:rFonts w:hint="cs"/>
          <w:sz w:val="28"/>
          <w:szCs w:val="28"/>
          <w:rtl/>
        </w:rPr>
        <w:t>כי המחשבה הזאת היא לא האמת שלי כאדם עם נטייה לגמגם.</w:t>
      </w:r>
    </w:p>
    <w:p w14:paraId="28A51C8C" w14:textId="77777777" w:rsidR="005934FB" w:rsidRPr="005934FB" w:rsidRDefault="005934FB" w:rsidP="005934FB">
      <w:pPr>
        <w:pStyle w:val="ListParagraph"/>
        <w:numPr>
          <w:ilvl w:val="0"/>
          <w:numId w:val="6"/>
        </w:numPr>
        <w:rPr>
          <w:sz w:val="28"/>
          <w:szCs w:val="28"/>
          <w:rtl/>
        </w:rPr>
      </w:pPr>
      <w:r w:rsidRPr="005934FB">
        <w:rPr>
          <w:rFonts w:hint="cs"/>
          <w:sz w:val="28"/>
          <w:szCs w:val="28"/>
          <w:rtl/>
        </w:rPr>
        <w:t xml:space="preserve">כי זו  סוג של המלצה רעה עבורנו </w:t>
      </w:r>
      <w:r w:rsidRPr="005934FB">
        <w:rPr>
          <w:sz w:val="28"/>
          <w:szCs w:val="28"/>
          <w:rtl/>
        </w:rPr>
        <w:t>–</w:t>
      </w:r>
      <w:r w:rsidRPr="005934FB">
        <w:rPr>
          <w:rFonts w:hint="cs"/>
          <w:sz w:val="28"/>
          <w:szCs w:val="28"/>
          <w:rtl/>
        </w:rPr>
        <w:t xml:space="preserve"> כמו "כדי לך לקפוץ מהגג" </w:t>
      </w:r>
      <w:r w:rsidRPr="005934FB">
        <w:rPr>
          <w:sz w:val="28"/>
          <w:szCs w:val="28"/>
          <w:rtl/>
        </w:rPr>
        <w:t>–</w:t>
      </w:r>
      <w:r w:rsidRPr="005934FB">
        <w:rPr>
          <w:rFonts w:hint="cs"/>
          <w:sz w:val="28"/>
          <w:szCs w:val="28"/>
          <w:rtl/>
        </w:rPr>
        <w:t xml:space="preserve"> המלצה שתוצאותיה רעות בהכרח.</w:t>
      </w:r>
    </w:p>
    <w:p w14:paraId="6144E56C" w14:textId="77777777" w:rsidR="0050504C" w:rsidRPr="005934FB" w:rsidRDefault="005934FB" w:rsidP="005934FB">
      <w:pPr>
        <w:pStyle w:val="ListParagraph"/>
        <w:numPr>
          <w:ilvl w:val="0"/>
          <w:numId w:val="6"/>
        </w:numPr>
        <w:rPr>
          <w:b/>
          <w:bCs/>
          <w:sz w:val="28"/>
          <w:szCs w:val="28"/>
          <w:u w:val="single"/>
          <w:rtl/>
        </w:rPr>
      </w:pPr>
      <w:r w:rsidRPr="005934FB">
        <w:rPr>
          <w:rFonts w:hint="cs"/>
          <w:sz w:val="28"/>
          <w:szCs w:val="28"/>
          <w:rtl/>
        </w:rPr>
        <w:t xml:space="preserve"> כי התוצאה בדרך כלל משיגה את ההיפך </w:t>
      </w:r>
      <w:r w:rsidRPr="005934FB">
        <w:rPr>
          <w:sz w:val="28"/>
          <w:szCs w:val="28"/>
          <w:rtl/>
        </w:rPr>
        <w:t>–</w:t>
      </w:r>
      <w:r w:rsidRPr="005934FB">
        <w:rPr>
          <w:rFonts w:hint="cs"/>
          <w:sz w:val="28"/>
          <w:szCs w:val="28"/>
          <w:rtl/>
        </w:rPr>
        <w:t xml:space="preserve"> הדיבור תוך כדי מאבק מעלה את הסיכויים שלנו להיתקע ולגמגם</w:t>
      </w:r>
    </w:p>
    <w:p w14:paraId="2B2253C7" w14:textId="77777777" w:rsidR="00C07D4E" w:rsidRPr="005934FB" w:rsidRDefault="00C07D4E" w:rsidP="00C07D4E">
      <w:pPr>
        <w:rPr>
          <w:b/>
          <w:bCs/>
          <w:sz w:val="28"/>
          <w:szCs w:val="28"/>
          <w:u w:val="single"/>
          <w:rtl/>
        </w:rPr>
      </w:pPr>
      <w:r w:rsidRPr="0050504C">
        <w:rPr>
          <w:rFonts w:hint="cs"/>
          <w:b/>
          <w:bCs/>
          <w:sz w:val="28"/>
          <w:szCs w:val="28"/>
          <w:rtl/>
        </w:rPr>
        <w:t xml:space="preserve">היפוך </w:t>
      </w:r>
      <w:r w:rsidR="006F0B9C">
        <w:rPr>
          <w:rFonts w:hint="cs"/>
          <w:b/>
          <w:bCs/>
          <w:sz w:val="28"/>
          <w:szCs w:val="28"/>
          <w:rtl/>
        </w:rPr>
        <w:t>מוחלט</w:t>
      </w:r>
      <w:r w:rsidRPr="0050504C">
        <w:rPr>
          <w:rFonts w:hint="cs"/>
          <w:b/>
          <w:bCs/>
          <w:sz w:val="28"/>
          <w:szCs w:val="28"/>
          <w:rtl/>
        </w:rPr>
        <w:t>:</w:t>
      </w:r>
      <w:r w:rsidRPr="0050504C">
        <w:rPr>
          <w:rFonts w:hint="cs"/>
          <w:sz w:val="28"/>
          <w:szCs w:val="28"/>
          <w:rtl/>
        </w:rPr>
        <w:t xml:space="preserve"> </w:t>
      </w:r>
      <w:r w:rsidRPr="005934FB">
        <w:rPr>
          <w:rFonts w:hint="cs"/>
          <w:b/>
          <w:bCs/>
          <w:sz w:val="28"/>
          <w:szCs w:val="28"/>
          <w:u w:val="single"/>
          <w:rtl/>
        </w:rPr>
        <w:t>כאשר מגיע התור שלי לדבר אני צריך לענות בעיתוי/בקצב שלי</w:t>
      </w:r>
    </w:p>
    <w:p w14:paraId="5EF4B037" w14:textId="77777777" w:rsidR="005934FB" w:rsidRPr="005934FB" w:rsidRDefault="005934FB" w:rsidP="005934FB">
      <w:pPr>
        <w:pStyle w:val="ListParagraph"/>
        <w:numPr>
          <w:ilvl w:val="0"/>
          <w:numId w:val="6"/>
        </w:numPr>
        <w:rPr>
          <w:b/>
          <w:bCs/>
          <w:sz w:val="28"/>
          <w:szCs w:val="28"/>
          <w:rtl/>
        </w:rPr>
      </w:pPr>
      <w:r>
        <w:rPr>
          <w:rFonts w:hint="cs"/>
          <w:sz w:val="28"/>
          <w:szCs w:val="28"/>
          <w:rtl/>
        </w:rPr>
        <w:t>כי היפוך זה</w:t>
      </w:r>
      <w:r w:rsidRPr="005934FB">
        <w:rPr>
          <w:rFonts w:hint="cs"/>
          <w:sz w:val="28"/>
          <w:szCs w:val="28"/>
          <w:rtl/>
        </w:rPr>
        <w:t xml:space="preserve"> הנו הלכה למעשה האמת</w:t>
      </w:r>
      <w:r>
        <w:rPr>
          <w:rFonts w:hint="cs"/>
          <w:sz w:val="28"/>
          <w:szCs w:val="28"/>
          <w:rtl/>
        </w:rPr>
        <w:t xml:space="preserve"> המוחלטת</w:t>
      </w:r>
      <w:r w:rsidRPr="005934FB">
        <w:rPr>
          <w:rFonts w:hint="cs"/>
          <w:sz w:val="28"/>
          <w:szCs w:val="28"/>
          <w:rtl/>
        </w:rPr>
        <w:t xml:space="preserve"> שלנו כאנשים עם נטייה לגמגום.</w:t>
      </w:r>
    </w:p>
    <w:p w14:paraId="6C190D49" w14:textId="77777777" w:rsidR="005934FB" w:rsidRPr="005934FB" w:rsidRDefault="005934FB" w:rsidP="005934FB">
      <w:pPr>
        <w:pStyle w:val="ListParagraph"/>
        <w:numPr>
          <w:ilvl w:val="0"/>
          <w:numId w:val="6"/>
        </w:numPr>
        <w:rPr>
          <w:sz w:val="28"/>
          <w:szCs w:val="28"/>
          <w:rtl/>
        </w:rPr>
      </w:pPr>
      <w:r>
        <w:rPr>
          <w:rFonts w:hint="cs"/>
          <w:sz w:val="28"/>
          <w:szCs w:val="28"/>
          <w:rtl/>
        </w:rPr>
        <w:t>היפוך</w:t>
      </w:r>
      <w:r w:rsidRPr="005934FB">
        <w:rPr>
          <w:rFonts w:hint="cs"/>
          <w:sz w:val="28"/>
          <w:szCs w:val="28"/>
          <w:rtl/>
        </w:rPr>
        <w:t xml:space="preserve"> זה הוא הזמנה לאימוץ גישה חדשה לחלוטין בזמן הדיבור: גישה בה אנו טובים קודם לעצמנו ורק אחר כך לאחר, גישה שבה אנו מצויים בתקשורת ישירה עם עצמנו</w:t>
      </w:r>
      <w:r>
        <w:rPr>
          <w:rFonts w:hint="cs"/>
          <w:sz w:val="28"/>
          <w:szCs w:val="28"/>
          <w:rtl/>
        </w:rPr>
        <w:t xml:space="preserve"> ו</w:t>
      </w:r>
      <w:r w:rsidRPr="005934FB">
        <w:rPr>
          <w:rFonts w:hint="cs"/>
          <w:sz w:val="28"/>
          <w:szCs w:val="28"/>
          <w:rtl/>
        </w:rPr>
        <w:t>עם הצרכים הבסיסיים שלנו, גישה בה אנו לא נוטשים את עצמנו לטובת ריצוי האחר ויוצרים לעצמנו מרחב דיבור מיטבי בו נוכל להכיל את עוצמת התגובה שמתעוררת בנו ולבחור כיצד להמשיך לדבר.</w:t>
      </w:r>
    </w:p>
    <w:p w14:paraId="181FAB86" w14:textId="77777777" w:rsidR="00993B31" w:rsidRDefault="00993B31">
      <w:pPr>
        <w:rPr>
          <w:sz w:val="28"/>
          <w:szCs w:val="28"/>
          <w:rtl/>
        </w:rPr>
      </w:pPr>
    </w:p>
    <w:p w14:paraId="1203ECDA" w14:textId="77777777" w:rsidR="005934FB" w:rsidRDefault="005934FB">
      <w:pPr>
        <w:rPr>
          <w:sz w:val="28"/>
          <w:szCs w:val="28"/>
          <w:u w:val="single"/>
          <w:rtl/>
        </w:rPr>
      </w:pPr>
    </w:p>
    <w:p w14:paraId="3BA23160" w14:textId="77777777" w:rsidR="003B7222" w:rsidRDefault="003B7222">
      <w:pPr>
        <w:rPr>
          <w:sz w:val="28"/>
          <w:szCs w:val="28"/>
          <w:u w:val="single"/>
          <w:rtl/>
        </w:rPr>
      </w:pPr>
      <w:r w:rsidRPr="003B7222">
        <w:rPr>
          <w:rFonts w:hint="cs"/>
          <w:sz w:val="28"/>
          <w:szCs w:val="28"/>
          <w:u w:val="single"/>
          <w:rtl/>
        </w:rPr>
        <w:t>סיכום חקירה</w:t>
      </w:r>
    </w:p>
    <w:p w14:paraId="584D02F8" w14:textId="77777777" w:rsidR="00EA2F54" w:rsidRDefault="00844E6C">
      <w:pPr>
        <w:rPr>
          <w:sz w:val="28"/>
          <w:szCs w:val="28"/>
          <w:rtl/>
        </w:rPr>
      </w:pPr>
      <w:r>
        <w:rPr>
          <w:rFonts w:hint="cs"/>
          <w:sz w:val="28"/>
          <w:szCs w:val="28"/>
          <w:rtl/>
        </w:rPr>
        <w:t>החקירה מאפשרת לנו למקד את הקשב/תשומת הלב שלנו באחת החוויות המרכזיות של מציאות הגמגום</w:t>
      </w:r>
      <w:r w:rsidR="008E3E6E">
        <w:rPr>
          <w:rFonts w:hint="cs"/>
          <w:sz w:val="28"/>
          <w:szCs w:val="28"/>
          <w:rtl/>
        </w:rPr>
        <w:t xml:space="preserve"> </w:t>
      </w:r>
      <w:r w:rsidR="008E3E6E">
        <w:rPr>
          <w:sz w:val="28"/>
          <w:szCs w:val="28"/>
          <w:rtl/>
        </w:rPr>
        <w:t>–</w:t>
      </w:r>
      <w:r w:rsidR="008E3E6E">
        <w:rPr>
          <w:rFonts w:hint="cs"/>
          <w:sz w:val="28"/>
          <w:szCs w:val="28"/>
          <w:rtl/>
        </w:rPr>
        <w:t xml:space="preserve"> תגובת המגננה -</w:t>
      </w:r>
      <w:r>
        <w:rPr>
          <w:rFonts w:hint="cs"/>
          <w:sz w:val="28"/>
          <w:szCs w:val="28"/>
          <w:rtl/>
        </w:rPr>
        <w:t xml:space="preserve"> שהשפעתה על אופן הפקת הדיבור ועל איכות חיינו הינה מכרעת.</w:t>
      </w:r>
    </w:p>
    <w:p w14:paraId="1D77CECB" w14:textId="77777777" w:rsidR="00660FCC" w:rsidRPr="004A61AB" w:rsidRDefault="00660FCC">
      <w:pPr>
        <w:rPr>
          <w:b/>
          <w:bCs/>
          <w:sz w:val="28"/>
          <w:szCs w:val="28"/>
          <w:rtl/>
        </w:rPr>
      </w:pPr>
      <w:r w:rsidRPr="004A61AB">
        <w:rPr>
          <w:rFonts w:hint="cs"/>
          <w:b/>
          <w:bCs/>
          <w:sz w:val="28"/>
          <w:szCs w:val="28"/>
          <w:rtl/>
        </w:rPr>
        <w:t>בשאלה השלישית: מה קורה, איך אני מגיב כשאני מאמין למחשבה?</w:t>
      </w:r>
    </w:p>
    <w:p w14:paraId="18450E67" w14:textId="77777777" w:rsidR="00660FCC" w:rsidRDefault="00660FCC">
      <w:pPr>
        <w:rPr>
          <w:sz w:val="28"/>
          <w:szCs w:val="28"/>
          <w:rtl/>
        </w:rPr>
      </w:pPr>
      <w:r>
        <w:rPr>
          <w:rFonts w:hint="cs"/>
          <w:sz w:val="28"/>
          <w:szCs w:val="28"/>
          <w:rtl/>
        </w:rPr>
        <w:t>למדנו שכאשר אנו מאמינים למחשבה מתעוררת בנו תגוב</w:t>
      </w:r>
      <w:r w:rsidR="008E3E6E">
        <w:rPr>
          <w:rFonts w:hint="cs"/>
          <w:sz w:val="28"/>
          <w:szCs w:val="28"/>
          <w:rtl/>
        </w:rPr>
        <w:t xml:space="preserve">ת מגננה שהינה תגובת </w:t>
      </w:r>
      <w:proofErr w:type="spellStart"/>
      <w:r w:rsidR="008E3E6E">
        <w:rPr>
          <w:rFonts w:hint="cs"/>
          <w:sz w:val="28"/>
          <w:szCs w:val="28"/>
          <w:rtl/>
        </w:rPr>
        <w:t>השרדות</w:t>
      </w:r>
      <w:proofErr w:type="spellEnd"/>
      <w:r>
        <w:rPr>
          <w:rFonts w:hint="cs"/>
          <w:sz w:val="28"/>
          <w:szCs w:val="28"/>
          <w:rtl/>
        </w:rPr>
        <w:t xml:space="preserve"> מורכבת: גופנית, רגשית, מחשבתית והתנהגותית.</w:t>
      </w:r>
    </w:p>
    <w:p w14:paraId="2C4631ED" w14:textId="77777777" w:rsidR="00660FCC" w:rsidRDefault="00660FCC">
      <w:pPr>
        <w:rPr>
          <w:sz w:val="28"/>
          <w:szCs w:val="28"/>
          <w:rtl/>
        </w:rPr>
      </w:pPr>
      <w:r>
        <w:rPr>
          <w:rFonts w:hint="cs"/>
          <w:sz w:val="28"/>
          <w:szCs w:val="28"/>
          <w:rtl/>
        </w:rPr>
        <w:t>למדנו שאנו חשים בדריכות גופנית, לעיתים בהלמות לב ודופק מואץ, בהזעה... למדנו שמתעוררים בנו רגשות כגון חוסר אונים, חרדה, בושה, לחץ...</w:t>
      </w:r>
    </w:p>
    <w:p w14:paraId="1BF626E5" w14:textId="77777777" w:rsidR="00660FCC" w:rsidRDefault="00844E6C" w:rsidP="00660FCC">
      <w:pPr>
        <w:rPr>
          <w:sz w:val="28"/>
          <w:szCs w:val="28"/>
          <w:rtl/>
        </w:rPr>
      </w:pPr>
      <w:r>
        <w:rPr>
          <w:rFonts w:hint="cs"/>
          <w:sz w:val="28"/>
          <w:szCs w:val="28"/>
          <w:rtl/>
        </w:rPr>
        <w:t xml:space="preserve">למדנו שכאשר אנו מאמינים למחשבה לא </w:t>
      </w:r>
      <w:r w:rsidR="00660FCC">
        <w:rPr>
          <w:rFonts w:hint="cs"/>
          <w:sz w:val="28"/>
          <w:szCs w:val="28"/>
          <w:rtl/>
        </w:rPr>
        <w:t xml:space="preserve">רק שאיננו </w:t>
      </w:r>
      <w:r>
        <w:rPr>
          <w:rFonts w:hint="cs"/>
          <w:sz w:val="28"/>
          <w:szCs w:val="28"/>
          <w:rtl/>
        </w:rPr>
        <w:t>נותנים לעצמנו</w:t>
      </w:r>
      <w:r w:rsidR="00660FCC">
        <w:rPr>
          <w:rFonts w:hint="cs"/>
          <w:sz w:val="28"/>
          <w:szCs w:val="28"/>
          <w:rtl/>
        </w:rPr>
        <w:t xml:space="preserve"> זמן</w:t>
      </w:r>
      <w:r>
        <w:rPr>
          <w:rFonts w:hint="cs"/>
          <w:sz w:val="28"/>
          <w:szCs w:val="28"/>
          <w:rtl/>
        </w:rPr>
        <w:t xml:space="preserve"> לשהות בתגובה</w:t>
      </w:r>
      <w:r w:rsidR="00660FCC">
        <w:rPr>
          <w:rFonts w:hint="cs"/>
          <w:sz w:val="28"/>
          <w:szCs w:val="28"/>
          <w:rtl/>
        </w:rPr>
        <w:t xml:space="preserve"> ולהכילה, אנו</w:t>
      </w:r>
      <w:r>
        <w:rPr>
          <w:rFonts w:hint="cs"/>
          <w:sz w:val="28"/>
          <w:szCs w:val="28"/>
          <w:rtl/>
        </w:rPr>
        <w:t xml:space="preserve"> </w:t>
      </w:r>
      <w:r w:rsidR="00660FCC">
        <w:rPr>
          <w:rFonts w:hint="cs"/>
          <w:sz w:val="28"/>
          <w:szCs w:val="28"/>
          <w:rtl/>
        </w:rPr>
        <w:t>עסוקים רק בתכנון הבריחה שלנו מ</w:t>
      </w:r>
      <w:r w:rsidR="006F0B9C">
        <w:rPr>
          <w:rFonts w:hint="cs"/>
          <w:sz w:val="28"/>
          <w:szCs w:val="28"/>
          <w:rtl/>
        </w:rPr>
        <w:t>מנה</w:t>
      </w:r>
      <w:r w:rsidR="00660FCC">
        <w:rPr>
          <w:rFonts w:hint="cs"/>
          <w:sz w:val="28"/>
          <w:szCs w:val="28"/>
          <w:rtl/>
        </w:rPr>
        <w:t>.</w:t>
      </w:r>
      <w:r>
        <w:rPr>
          <w:rFonts w:hint="cs"/>
          <w:sz w:val="28"/>
          <w:szCs w:val="28"/>
          <w:rtl/>
        </w:rPr>
        <w:t xml:space="preserve"> </w:t>
      </w:r>
    </w:p>
    <w:p w14:paraId="4D3ED1D8" w14:textId="77777777" w:rsidR="00660FCC" w:rsidRDefault="00660FCC">
      <w:pPr>
        <w:rPr>
          <w:sz w:val="28"/>
          <w:szCs w:val="28"/>
          <w:rtl/>
        </w:rPr>
      </w:pPr>
      <w:r>
        <w:rPr>
          <w:rFonts w:hint="cs"/>
          <w:sz w:val="28"/>
          <w:szCs w:val="28"/>
          <w:rtl/>
        </w:rPr>
        <w:t xml:space="preserve">למדנו שהתנהגות זו של אי שהייה במרווח ובריחה אל המילים היא במהותה התנהגות </w:t>
      </w:r>
      <w:r w:rsidR="008E3E6E">
        <w:rPr>
          <w:rFonts w:hint="cs"/>
          <w:sz w:val="28"/>
          <w:szCs w:val="28"/>
          <w:rtl/>
        </w:rPr>
        <w:t>הישרדותית</w:t>
      </w:r>
      <w:r>
        <w:rPr>
          <w:rFonts w:hint="cs"/>
          <w:sz w:val="28"/>
          <w:szCs w:val="28"/>
          <w:rtl/>
        </w:rPr>
        <w:t xml:space="preserve"> ה</w:t>
      </w:r>
      <w:r w:rsidR="008E3E6E">
        <w:rPr>
          <w:rFonts w:hint="cs"/>
          <w:sz w:val="28"/>
          <w:szCs w:val="28"/>
          <w:rtl/>
        </w:rPr>
        <w:t xml:space="preserve">מתאפיינת בהימנעות </w:t>
      </w:r>
      <w:r>
        <w:rPr>
          <w:rFonts w:hint="cs"/>
          <w:sz w:val="28"/>
          <w:szCs w:val="28"/>
          <w:rtl/>
        </w:rPr>
        <w:t>מוחלטת מהצרכים הבסיסיים שלנו להכלת התגובה המורכבת שאנו עוברים - לנשימה, קצב דיבור נוח וכדומה...</w:t>
      </w:r>
    </w:p>
    <w:p w14:paraId="7E051D36" w14:textId="77777777" w:rsidR="00660FCC" w:rsidRDefault="00660FCC">
      <w:pPr>
        <w:rPr>
          <w:sz w:val="28"/>
          <w:szCs w:val="28"/>
          <w:rtl/>
        </w:rPr>
      </w:pPr>
      <w:r>
        <w:rPr>
          <w:rFonts w:hint="cs"/>
          <w:sz w:val="28"/>
          <w:szCs w:val="28"/>
          <w:rtl/>
        </w:rPr>
        <w:t>למדנו שכאשר אנו בורחים אל המילים, אנו נוטים להפיק דיבור תוך כדי מאבק אשר מעלה את הסיכויים שלנו להיתקע ולגמגם.</w:t>
      </w:r>
    </w:p>
    <w:p w14:paraId="253EA757" w14:textId="77777777" w:rsidR="004A61AB" w:rsidRDefault="004A61AB">
      <w:pPr>
        <w:rPr>
          <w:sz w:val="28"/>
          <w:szCs w:val="28"/>
          <w:rtl/>
        </w:rPr>
      </w:pPr>
    </w:p>
    <w:p w14:paraId="6FA67EDB" w14:textId="77777777" w:rsidR="00660FCC" w:rsidRPr="004A61AB" w:rsidRDefault="003A1628">
      <w:pPr>
        <w:rPr>
          <w:b/>
          <w:bCs/>
          <w:sz w:val="28"/>
          <w:szCs w:val="28"/>
          <w:rtl/>
        </w:rPr>
      </w:pPr>
      <w:r w:rsidRPr="004A61AB">
        <w:rPr>
          <w:rFonts w:hint="cs"/>
          <w:b/>
          <w:bCs/>
          <w:sz w:val="28"/>
          <w:szCs w:val="28"/>
          <w:rtl/>
        </w:rPr>
        <w:t>בשאלה הרביעית: מי אהיה ללא המחשבה?</w:t>
      </w:r>
    </w:p>
    <w:p w14:paraId="615D97FC" w14:textId="77777777" w:rsidR="003A1628" w:rsidRDefault="003A1628">
      <w:pPr>
        <w:rPr>
          <w:sz w:val="28"/>
          <w:szCs w:val="28"/>
          <w:rtl/>
        </w:rPr>
      </w:pPr>
      <w:r>
        <w:rPr>
          <w:rFonts w:hint="cs"/>
          <w:sz w:val="28"/>
          <w:szCs w:val="28"/>
          <w:rtl/>
        </w:rPr>
        <w:t xml:space="preserve">למדנו שאם היינו משוחררים מהמחשבה, היינו יכולים לשהות יותר זמן במרווח </w:t>
      </w:r>
      <w:r w:rsidR="00845EDA">
        <w:rPr>
          <w:rFonts w:hint="cs"/>
          <w:sz w:val="28"/>
          <w:szCs w:val="28"/>
          <w:rtl/>
        </w:rPr>
        <w:t xml:space="preserve">שלפני הדיבור, היינו יכולים להיות בתקשורת עם עצמנו </w:t>
      </w:r>
      <w:r w:rsidR="00845EDA">
        <w:rPr>
          <w:sz w:val="28"/>
          <w:szCs w:val="28"/>
          <w:rtl/>
        </w:rPr>
        <w:t>–</w:t>
      </w:r>
      <w:r w:rsidR="00845EDA">
        <w:rPr>
          <w:rFonts w:hint="cs"/>
          <w:sz w:val="28"/>
          <w:szCs w:val="28"/>
          <w:rtl/>
        </w:rPr>
        <w:t xml:space="preserve"> אפילו לשאול את עצמנו מה אני צריך מעצמי כדי להמשיך לדבר בנוחות? למדנו ששהייה במרווח מאפשרת לנו לא לנטוש את עצמנו לטובת ריצוי האדם עמו אנו מדברים, ליצור לעצמנו מרחב דיבור מיטבי ולבחור כיצד נמשיך לדבר מכאן והלאה (להפיק את הדיבור)</w:t>
      </w:r>
    </w:p>
    <w:p w14:paraId="5E9C8546" w14:textId="77777777" w:rsidR="001E0B22" w:rsidRDefault="001E0B22">
      <w:pPr>
        <w:rPr>
          <w:sz w:val="28"/>
          <w:szCs w:val="28"/>
          <w:rtl/>
        </w:rPr>
      </w:pPr>
    </w:p>
    <w:p w14:paraId="35B1A965" w14:textId="77777777" w:rsidR="001E0B22" w:rsidRPr="001E0B22" w:rsidRDefault="001E0B22">
      <w:pPr>
        <w:rPr>
          <w:b/>
          <w:bCs/>
          <w:sz w:val="28"/>
          <w:szCs w:val="28"/>
          <w:rtl/>
        </w:rPr>
      </w:pPr>
      <w:r w:rsidRPr="001E0B22">
        <w:rPr>
          <w:rFonts w:hint="cs"/>
          <w:b/>
          <w:bCs/>
          <w:sz w:val="28"/>
          <w:szCs w:val="28"/>
          <w:rtl/>
        </w:rPr>
        <w:t>היפוכים</w:t>
      </w:r>
    </w:p>
    <w:p w14:paraId="7BBC4ECC" w14:textId="77777777" w:rsidR="004A61AB" w:rsidRDefault="004A61AB">
      <w:pPr>
        <w:rPr>
          <w:sz w:val="28"/>
          <w:szCs w:val="28"/>
          <w:rtl/>
        </w:rPr>
      </w:pPr>
      <w:r>
        <w:rPr>
          <w:rFonts w:hint="cs"/>
          <w:sz w:val="28"/>
          <w:szCs w:val="28"/>
          <w:rtl/>
        </w:rPr>
        <w:t>כאשר פנינו לעשות את ההיפוכים, ראינו (היפוך לניגוד) ש</w:t>
      </w:r>
      <w:r w:rsidRPr="006F0B9C">
        <w:rPr>
          <w:rFonts w:hint="cs"/>
          <w:b/>
          <w:bCs/>
          <w:sz w:val="28"/>
          <w:szCs w:val="28"/>
          <w:rtl/>
        </w:rPr>
        <w:t>כאשר מגיע התור שלי לדבר אני לא צריך להגיב/לענות מהר</w:t>
      </w:r>
      <w:r>
        <w:rPr>
          <w:rFonts w:hint="cs"/>
          <w:sz w:val="28"/>
          <w:szCs w:val="28"/>
          <w:rtl/>
        </w:rPr>
        <w:t xml:space="preserve"> כי המחשבה הזאת היא לא האמת שלי כאדם עם נטייה לגמגם.</w:t>
      </w:r>
    </w:p>
    <w:p w14:paraId="0227D06A" w14:textId="77777777" w:rsidR="004A61AB" w:rsidRDefault="004A61AB">
      <w:pPr>
        <w:rPr>
          <w:sz w:val="28"/>
          <w:szCs w:val="28"/>
          <w:rtl/>
        </w:rPr>
      </w:pPr>
      <w:r>
        <w:rPr>
          <w:rFonts w:hint="cs"/>
          <w:sz w:val="28"/>
          <w:szCs w:val="28"/>
          <w:rtl/>
        </w:rPr>
        <w:t xml:space="preserve">ראינו שהמחשבה היא סוג של המלצה רעה עבורנו </w:t>
      </w:r>
      <w:r>
        <w:rPr>
          <w:sz w:val="28"/>
          <w:szCs w:val="28"/>
          <w:rtl/>
        </w:rPr>
        <w:t>–</w:t>
      </w:r>
      <w:r>
        <w:rPr>
          <w:rFonts w:hint="cs"/>
          <w:sz w:val="28"/>
          <w:szCs w:val="28"/>
          <w:rtl/>
        </w:rPr>
        <w:t xml:space="preserve"> כמו "כדי לך לקפוץ מהגג" </w:t>
      </w:r>
      <w:r>
        <w:rPr>
          <w:sz w:val="28"/>
          <w:szCs w:val="28"/>
          <w:rtl/>
        </w:rPr>
        <w:t>–</w:t>
      </w:r>
      <w:r>
        <w:rPr>
          <w:rFonts w:hint="cs"/>
          <w:sz w:val="28"/>
          <w:szCs w:val="28"/>
          <w:rtl/>
        </w:rPr>
        <w:t xml:space="preserve"> המלצה שתוצאותיה רעות בהכרח.</w:t>
      </w:r>
    </w:p>
    <w:p w14:paraId="4C731FFD" w14:textId="77777777" w:rsidR="004A61AB" w:rsidRDefault="004A61AB">
      <w:pPr>
        <w:rPr>
          <w:sz w:val="28"/>
          <w:szCs w:val="28"/>
          <w:rtl/>
        </w:rPr>
      </w:pPr>
      <w:r>
        <w:rPr>
          <w:rFonts w:hint="cs"/>
          <w:sz w:val="28"/>
          <w:szCs w:val="28"/>
          <w:rtl/>
        </w:rPr>
        <w:lastRenderedPageBreak/>
        <w:t xml:space="preserve">עוד ראינו שאנו לא צריכים לענות מהר כי התוצאה בדרך כלל משיגה את ההיפך </w:t>
      </w:r>
      <w:r>
        <w:rPr>
          <w:sz w:val="28"/>
          <w:szCs w:val="28"/>
          <w:rtl/>
        </w:rPr>
        <w:t>–</w:t>
      </w:r>
      <w:r>
        <w:rPr>
          <w:rFonts w:hint="cs"/>
          <w:sz w:val="28"/>
          <w:szCs w:val="28"/>
          <w:rtl/>
        </w:rPr>
        <w:t xml:space="preserve"> הדיבור תוך כדי מאבק מעלה את הסיכויים שלנו להיתקע ולגמגם.</w:t>
      </w:r>
    </w:p>
    <w:p w14:paraId="779F1090" w14:textId="77777777" w:rsidR="004A61AB" w:rsidRDefault="004A61AB">
      <w:pPr>
        <w:rPr>
          <w:sz w:val="28"/>
          <w:szCs w:val="28"/>
          <w:rtl/>
        </w:rPr>
      </w:pPr>
      <w:r>
        <w:rPr>
          <w:rFonts w:hint="cs"/>
          <w:sz w:val="28"/>
          <w:szCs w:val="28"/>
          <w:rtl/>
        </w:rPr>
        <w:t xml:space="preserve"> </w:t>
      </w:r>
    </w:p>
    <w:p w14:paraId="2C4B6B7C" w14:textId="77777777" w:rsidR="001E0B22" w:rsidRPr="006F0B9C" w:rsidRDefault="001E0B22" w:rsidP="006F0B9C">
      <w:pPr>
        <w:rPr>
          <w:b/>
          <w:bCs/>
          <w:sz w:val="28"/>
          <w:szCs w:val="28"/>
          <w:rtl/>
        </w:rPr>
      </w:pPr>
      <w:r>
        <w:rPr>
          <w:rFonts w:hint="cs"/>
          <w:sz w:val="28"/>
          <w:szCs w:val="28"/>
          <w:rtl/>
        </w:rPr>
        <w:t xml:space="preserve">בהיפוך </w:t>
      </w:r>
      <w:r w:rsidR="006F0B9C">
        <w:rPr>
          <w:rFonts w:hint="cs"/>
          <w:sz w:val="28"/>
          <w:szCs w:val="28"/>
          <w:rtl/>
        </w:rPr>
        <w:t>המוחלט</w:t>
      </w:r>
      <w:r>
        <w:rPr>
          <w:rFonts w:hint="cs"/>
          <w:sz w:val="28"/>
          <w:szCs w:val="28"/>
          <w:rtl/>
        </w:rPr>
        <w:t xml:space="preserve">: </w:t>
      </w:r>
      <w:r w:rsidRPr="006F0B9C">
        <w:rPr>
          <w:rFonts w:hint="cs"/>
          <w:b/>
          <w:bCs/>
          <w:sz w:val="28"/>
          <w:szCs w:val="28"/>
          <w:rtl/>
        </w:rPr>
        <w:t>כאשר מגיע התור שלי לדבר אני צריך לענות בקצב/בעיתוי שלי</w:t>
      </w:r>
      <w:r w:rsidR="006F0B9C">
        <w:rPr>
          <w:rFonts w:hint="cs"/>
          <w:b/>
          <w:bCs/>
          <w:sz w:val="28"/>
          <w:szCs w:val="28"/>
          <w:rtl/>
        </w:rPr>
        <w:t xml:space="preserve"> </w:t>
      </w:r>
      <w:r>
        <w:rPr>
          <w:rFonts w:hint="cs"/>
          <w:sz w:val="28"/>
          <w:szCs w:val="28"/>
          <w:rtl/>
        </w:rPr>
        <w:t>למדנו ש</w:t>
      </w:r>
      <w:r w:rsidR="006F0B9C">
        <w:rPr>
          <w:rFonts w:hint="cs"/>
          <w:sz w:val="28"/>
          <w:szCs w:val="28"/>
          <w:rtl/>
        </w:rPr>
        <w:t>היפוך זה הנו הלכה</w:t>
      </w:r>
      <w:r>
        <w:rPr>
          <w:rFonts w:hint="cs"/>
          <w:sz w:val="28"/>
          <w:szCs w:val="28"/>
          <w:rtl/>
        </w:rPr>
        <w:t xml:space="preserve"> למעשה האמת שלנו כאנשים עם נטייה לגמגום.</w:t>
      </w:r>
    </w:p>
    <w:p w14:paraId="64674199" w14:textId="77777777" w:rsidR="001E0B22" w:rsidRDefault="001E0B22">
      <w:pPr>
        <w:rPr>
          <w:sz w:val="28"/>
          <w:szCs w:val="28"/>
          <w:rtl/>
        </w:rPr>
      </w:pPr>
      <w:r>
        <w:rPr>
          <w:rFonts w:hint="cs"/>
          <w:sz w:val="28"/>
          <w:szCs w:val="28"/>
          <w:rtl/>
        </w:rPr>
        <w:t xml:space="preserve">למדנו שההיפוך הזה הוא בעצם הזמנה לאימוץ גישה חדשה לחלוטין בזמן הדיבור: גישה בה אנו טובים קודם לעצמנו ורק אחר כך לאחר, גישה שבה אנו מצויים בתקשורת ישירה עם עצמנו, עם הצרכים הבסיסיים שלנו, </w:t>
      </w:r>
      <w:r w:rsidR="00241065">
        <w:rPr>
          <w:rFonts w:hint="cs"/>
          <w:sz w:val="28"/>
          <w:szCs w:val="28"/>
          <w:rtl/>
        </w:rPr>
        <w:t>גישה בה אנו לא נוטשים את עצמנו לטובת ריצוי האחר ויוצרים לעצמנו מרחב דיבור מיטבי בו נוכל להכיל את עוצמת התגובה שמתעוררת בנו ולבחור כיצד להמשיך לדבר.</w:t>
      </w:r>
    </w:p>
    <w:p w14:paraId="684C6458" w14:textId="77777777" w:rsidR="00660FCC" w:rsidRDefault="00660FCC">
      <w:pPr>
        <w:rPr>
          <w:sz w:val="28"/>
          <w:szCs w:val="28"/>
          <w:rtl/>
        </w:rPr>
      </w:pPr>
    </w:p>
    <w:p w14:paraId="55B27509" w14:textId="77777777" w:rsidR="00660FCC" w:rsidRPr="00844E6C" w:rsidRDefault="00660FCC">
      <w:pPr>
        <w:rPr>
          <w:sz w:val="28"/>
          <w:szCs w:val="28"/>
        </w:rPr>
      </w:pPr>
    </w:p>
    <w:sectPr w:rsidR="00660FCC" w:rsidRPr="00844E6C" w:rsidSect="00924A4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BBE4" w14:textId="77777777" w:rsidR="008A16AF" w:rsidRDefault="008A16AF" w:rsidP="006809F2">
      <w:pPr>
        <w:spacing w:after="0" w:line="240" w:lineRule="auto"/>
      </w:pPr>
      <w:r>
        <w:separator/>
      </w:r>
    </w:p>
  </w:endnote>
  <w:endnote w:type="continuationSeparator" w:id="0">
    <w:p w14:paraId="6C542AC4" w14:textId="77777777" w:rsidR="008A16AF" w:rsidRDefault="008A16AF" w:rsidP="0068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96867336"/>
      <w:docPartObj>
        <w:docPartGallery w:val="Page Numbers (Bottom of Page)"/>
        <w:docPartUnique/>
      </w:docPartObj>
    </w:sdtPr>
    <w:sdtEndPr>
      <w:rPr>
        <w:noProof/>
      </w:rPr>
    </w:sdtEndPr>
    <w:sdtContent>
      <w:p w14:paraId="57D05086" w14:textId="46496EA7" w:rsidR="006809F2" w:rsidRDefault="00680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15CE7" w14:textId="77777777" w:rsidR="006809F2" w:rsidRDefault="0068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D1CD" w14:textId="77777777" w:rsidR="008A16AF" w:rsidRDefault="008A16AF" w:rsidP="006809F2">
      <w:pPr>
        <w:spacing w:after="0" w:line="240" w:lineRule="auto"/>
      </w:pPr>
      <w:r>
        <w:separator/>
      </w:r>
    </w:p>
  </w:footnote>
  <w:footnote w:type="continuationSeparator" w:id="0">
    <w:p w14:paraId="2F19C048" w14:textId="77777777" w:rsidR="008A16AF" w:rsidRDefault="008A16AF" w:rsidP="0068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B81"/>
    <w:multiLevelType w:val="hybridMultilevel"/>
    <w:tmpl w:val="39D8610A"/>
    <w:lvl w:ilvl="0" w:tplc="2C40D716">
      <w:start w:val="1"/>
      <w:numFmt w:val="hebrew1"/>
      <w:lvlText w:val="%1."/>
      <w:lvlJc w:val="left"/>
      <w:pPr>
        <w:ind w:left="785"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97F22"/>
    <w:multiLevelType w:val="hybridMultilevel"/>
    <w:tmpl w:val="F27C0096"/>
    <w:lvl w:ilvl="0" w:tplc="E05245D2">
      <w:start w:val="2"/>
      <w:numFmt w:val="bullet"/>
      <w:lvlText w:val="-"/>
      <w:lvlJc w:val="left"/>
      <w:pPr>
        <w:ind w:left="435" w:hanging="360"/>
      </w:pPr>
      <w:rPr>
        <w:rFonts w:ascii="Arial" w:eastAsiaTheme="minorHAnsi" w:hAnsi="Arial" w:cs="Arial" w:hint="default"/>
        <w:b/>
        <w:bCs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4C0B7F12"/>
    <w:multiLevelType w:val="hybridMultilevel"/>
    <w:tmpl w:val="22A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3502F"/>
    <w:multiLevelType w:val="hybridMultilevel"/>
    <w:tmpl w:val="484A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61500"/>
    <w:multiLevelType w:val="hybridMultilevel"/>
    <w:tmpl w:val="D86E8CF8"/>
    <w:lvl w:ilvl="0" w:tplc="9440C3BE">
      <w:start w:val="1"/>
      <w:numFmt w:val="hebrew1"/>
      <w:lvlText w:val="%1."/>
      <w:lvlJc w:val="left"/>
      <w:pPr>
        <w:ind w:left="785"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27B00"/>
    <w:multiLevelType w:val="hybridMultilevel"/>
    <w:tmpl w:val="5DDADF62"/>
    <w:lvl w:ilvl="0" w:tplc="DA929374">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F5"/>
    <w:rsid w:val="00155C8B"/>
    <w:rsid w:val="00155EFA"/>
    <w:rsid w:val="001E0B22"/>
    <w:rsid w:val="00204B6E"/>
    <w:rsid w:val="00241065"/>
    <w:rsid w:val="00256551"/>
    <w:rsid w:val="002972ED"/>
    <w:rsid w:val="002D51AD"/>
    <w:rsid w:val="00317E6B"/>
    <w:rsid w:val="003314DB"/>
    <w:rsid w:val="003463F5"/>
    <w:rsid w:val="003A1628"/>
    <w:rsid w:val="003B7222"/>
    <w:rsid w:val="00430C68"/>
    <w:rsid w:val="004A61AB"/>
    <w:rsid w:val="004B1B47"/>
    <w:rsid w:val="004F37BA"/>
    <w:rsid w:val="0050504C"/>
    <w:rsid w:val="005934FB"/>
    <w:rsid w:val="005A03A3"/>
    <w:rsid w:val="005D6574"/>
    <w:rsid w:val="0061301F"/>
    <w:rsid w:val="00660FCC"/>
    <w:rsid w:val="0066474D"/>
    <w:rsid w:val="006809F2"/>
    <w:rsid w:val="006F0B9C"/>
    <w:rsid w:val="00750A6F"/>
    <w:rsid w:val="00844E6C"/>
    <w:rsid w:val="00845EDA"/>
    <w:rsid w:val="00853490"/>
    <w:rsid w:val="008626E0"/>
    <w:rsid w:val="008A16AF"/>
    <w:rsid w:val="008D5B8D"/>
    <w:rsid w:val="008E3E6E"/>
    <w:rsid w:val="00924A45"/>
    <w:rsid w:val="00952AFB"/>
    <w:rsid w:val="00993B31"/>
    <w:rsid w:val="00A0159B"/>
    <w:rsid w:val="00A906D7"/>
    <w:rsid w:val="00AF313C"/>
    <w:rsid w:val="00B6402C"/>
    <w:rsid w:val="00C07D4E"/>
    <w:rsid w:val="00C367F7"/>
    <w:rsid w:val="00C544E0"/>
    <w:rsid w:val="00C82DA2"/>
    <w:rsid w:val="00CC08EA"/>
    <w:rsid w:val="00DB5A59"/>
    <w:rsid w:val="00DD38A5"/>
    <w:rsid w:val="00E16715"/>
    <w:rsid w:val="00E96E17"/>
    <w:rsid w:val="00EA2F54"/>
    <w:rsid w:val="00F06040"/>
    <w:rsid w:val="00F3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4181"/>
  <w15:chartTrackingRefBased/>
  <w15:docId w15:val="{22E6CC8B-2168-4072-BA41-B13745C9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51"/>
    <w:pPr>
      <w:ind w:left="720"/>
      <w:contextualSpacing/>
    </w:pPr>
  </w:style>
  <w:style w:type="paragraph" w:styleId="Header">
    <w:name w:val="header"/>
    <w:basedOn w:val="Normal"/>
    <w:link w:val="HeaderChar"/>
    <w:uiPriority w:val="99"/>
    <w:unhideWhenUsed/>
    <w:rsid w:val="0068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9F2"/>
  </w:style>
  <w:style w:type="paragraph" w:styleId="Footer">
    <w:name w:val="footer"/>
    <w:basedOn w:val="Normal"/>
    <w:link w:val="FooterChar"/>
    <w:uiPriority w:val="99"/>
    <w:unhideWhenUsed/>
    <w:rsid w:val="0068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1741</TotalTime>
  <Pages>7</Pages>
  <Words>1199</Words>
  <Characters>6840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 Goldstein</dc:creator>
  <cp:keywords/>
  <dc:description/>
  <cp:lastModifiedBy>Hanan Hurwitz</cp:lastModifiedBy>
  <cp:revision>40</cp:revision>
  <dcterms:created xsi:type="dcterms:W3CDTF">2020-04-11T07:22:00Z</dcterms:created>
  <dcterms:modified xsi:type="dcterms:W3CDTF">2020-04-12T18:44:00Z</dcterms:modified>
</cp:coreProperties>
</file>